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1A" w:rsidRPr="0015681A" w:rsidRDefault="003959DF" w:rsidP="0015681A">
      <w:pPr>
        <w:widowControl w:val="0"/>
        <w:autoSpaceDE w:val="0"/>
        <w:autoSpaceDN w:val="0"/>
        <w:adjustRightInd w:val="0"/>
        <w:rPr>
          <w:rFonts w:cs="Arial"/>
          <w:sz w:val="24"/>
        </w:rPr>
      </w:pPr>
      <w:r>
        <w:rPr>
          <w:rFonts w:cs="Arial"/>
          <w:sz w:val="24"/>
        </w:rPr>
        <w:t>NQA Education &amp; Research</w:t>
      </w:r>
      <w:r w:rsidR="0015681A" w:rsidRPr="0015681A">
        <w:rPr>
          <w:rFonts w:cs="Arial"/>
          <w:sz w:val="24"/>
        </w:rPr>
        <w:t xml:space="preserve"> Committee Report</w:t>
      </w:r>
    </w:p>
    <w:p w:rsidR="0015681A" w:rsidRPr="0015681A" w:rsidRDefault="0015681A" w:rsidP="0015681A">
      <w:pPr>
        <w:widowControl w:val="0"/>
        <w:autoSpaceDE w:val="0"/>
        <w:autoSpaceDN w:val="0"/>
        <w:adjustRightInd w:val="0"/>
        <w:rPr>
          <w:rFonts w:cs="Arial"/>
          <w:sz w:val="24"/>
        </w:rPr>
      </w:pPr>
      <w:r w:rsidRPr="0015681A">
        <w:rPr>
          <w:rFonts w:cs="Arial"/>
          <w:sz w:val="24"/>
        </w:rPr>
        <w:t>Date</w:t>
      </w:r>
    </w:p>
    <w:p w:rsidR="0015681A" w:rsidRDefault="0015681A" w:rsidP="0015681A">
      <w:pPr>
        <w:widowControl w:val="0"/>
        <w:autoSpaceDE w:val="0"/>
        <w:autoSpaceDN w:val="0"/>
        <w:adjustRightInd w:val="0"/>
        <w:rPr>
          <w:rFonts w:cs="Arial"/>
          <w:sz w:val="24"/>
        </w:rPr>
      </w:pPr>
    </w:p>
    <w:p w:rsidR="00382294"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Committee Members: (including identification of Chair, Deputy Chair, and Secretary)</w:t>
      </w:r>
      <w:r w:rsidR="00382294">
        <w:rPr>
          <w:rFonts w:cs="Arial"/>
          <w:sz w:val="24"/>
        </w:rPr>
        <w:t xml:space="preserve">  </w:t>
      </w:r>
    </w:p>
    <w:p w:rsidR="0015681A" w:rsidRDefault="00382294" w:rsidP="00382294">
      <w:pPr>
        <w:pStyle w:val="ListParagraph"/>
        <w:widowControl w:val="0"/>
        <w:autoSpaceDE w:val="0"/>
        <w:autoSpaceDN w:val="0"/>
        <w:adjustRightInd w:val="0"/>
        <w:rPr>
          <w:rFonts w:cs="Arial"/>
          <w:sz w:val="24"/>
        </w:rPr>
      </w:pPr>
      <w:r>
        <w:rPr>
          <w:rStyle w:val="FormAnswer"/>
        </w:rPr>
        <w:t>(We have not yet established a Deputy Chair and Secretary, though we plan to do so in the next few months)</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CHAIR -     CJ Rhoads (cjrhoads@taijiquanenthusiasts.org)</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Bernard Shannon (Bernard@medicalqigong.org)</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Eric Imbody (eimbody@earthlink.net)</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Gary Giamboi (garysbusiness@gmail.com)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Kathleen Levac (kathy@relaxedandalert.com)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Matthew F. Komelski (komelski@vt.edu)</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Michael Winn (winn@healingdao.com)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Alan Graham (info@alangrahamdc.com)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ON   -    Lauro Medina Jr.  (laurojr4@yahoo.com)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ab/>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Copied - ex officio members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Michael Hopkings Mccomiskey (mmccom1946@aol.com)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Mark R. Reinhart NMT, MMQ (tuneup@ptd.net);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Ali Wolf (info@nqa.org)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Sandy Seeber (sandy@sandyseeber.com)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Shirley Hildreth (qigongforwellness@cox.net)</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Mark Melchiorre (mark@melchiorre.com)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Vicki Dello Joio (vicki@wayofjoy.com)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Tom Rogers (fiveninechi@gmail.com)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Annie Roberts (qigonghealing@comcast.net)</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Roger Jahnke (DrJahnke@HealthAction.net)</w:t>
      </w:r>
    </w:p>
    <w:p w:rsidR="0015681A" w:rsidRDefault="0015681A" w:rsidP="0015681A">
      <w:pPr>
        <w:widowControl w:val="0"/>
        <w:autoSpaceDE w:val="0"/>
        <w:autoSpaceDN w:val="0"/>
        <w:adjustRightInd w:val="0"/>
        <w:rPr>
          <w:rFonts w:cs="Arial"/>
          <w:sz w:val="24"/>
        </w:rPr>
      </w:pP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Old Business: (follow-up on previous action items/projects/activities; include timelines for completion)</w:t>
      </w:r>
      <w:r w:rsidR="000A7797">
        <w:rPr>
          <w:rFonts w:cs="Arial"/>
          <w:sz w:val="24"/>
        </w:rPr>
        <w:t xml:space="preserve"> </w:t>
      </w:r>
      <w:r w:rsidR="000A7797">
        <w:rPr>
          <w:rStyle w:val="FormAnswer"/>
        </w:rPr>
        <w:t xml:space="preserve">{I haven't seen last year's report, so I am identifying only the projects I knew about since joining in Nov.  Items struck out have been accomplished, other are still ongoing, timeline for completion following task.  Alan - please add as you see fit.}  </w:t>
      </w:r>
    </w:p>
    <w:p w:rsidR="0015681A" w:rsidRDefault="00382294" w:rsidP="0015681A">
      <w:pPr>
        <w:widowControl w:val="0"/>
        <w:numPr>
          <w:ilvl w:val="1"/>
          <w:numId w:val="3"/>
        </w:numPr>
        <w:tabs>
          <w:tab w:val="left" w:pos="220"/>
          <w:tab w:val="left" w:pos="720"/>
        </w:tabs>
        <w:autoSpaceDE w:val="0"/>
        <w:autoSpaceDN w:val="0"/>
        <w:adjustRightInd w:val="0"/>
        <w:rPr>
          <w:rFonts w:cs="Arial"/>
          <w:sz w:val="24"/>
        </w:rPr>
      </w:pPr>
      <w:r>
        <w:rPr>
          <w:rFonts w:cs="Arial"/>
          <w:sz w:val="24"/>
        </w:rPr>
        <w:t xml:space="preserve">Research Oriented </w:t>
      </w:r>
      <w:r w:rsidR="000A7797">
        <w:rPr>
          <w:rFonts w:cs="Arial"/>
          <w:sz w:val="24"/>
        </w:rPr>
        <w:t>Event for Conference</w:t>
      </w:r>
    </w:p>
    <w:p w:rsidR="0015681A"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Define market and parameters</w:t>
      </w:r>
    </w:p>
    <w:p w:rsidR="0015681A"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Get time slot from conference committee</w:t>
      </w:r>
    </w:p>
    <w:p w:rsidR="000A7797"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Define panel parameters and get moderator</w:t>
      </w:r>
    </w:p>
    <w:p w:rsidR="000A7797"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Identify target researchers for panel</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Contact researchers and obtain commitments (by June 15)</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Teleconference with committed researchers (by July 5)</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Publish information about panel (researchers names, bios, pictures, description of topics, etc) (by July 10)</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Hold panel and moderate. (by July 27)</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Conduct lessons learned and plan for next year. (by Aug 30)</w:t>
      </w:r>
    </w:p>
    <w:p w:rsidR="000A7797" w:rsidRDefault="000A7797" w:rsidP="000A7797">
      <w:pPr>
        <w:widowControl w:val="0"/>
        <w:numPr>
          <w:ilvl w:val="1"/>
          <w:numId w:val="3"/>
        </w:numPr>
        <w:tabs>
          <w:tab w:val="left" w:pos="220"/>
          <w:tab w:val="left" w:pos="720"/>
        </w:tabs>
        <w:autoSpaceDE w:val="0"/>
        <w:autoSpaceDN w:val="0"/>
        <w:adjustRightInd w:val="0"/>
        <w:rPr>
          <w:rFonts w:cs="Arial"/>
          <w:sz w:val="24"/>
        </w:rPr>
      </w:pPr>
      <w:r>
        <w:rPr>
          <w:rFonts w:cs="Arial"/>
          <w:sz w:val="24"/>
        </w:rPr>
        <w:t>Confirmation of Committee Mission Statement</w:t>
      </w:r>
    </w:p>
    <w:p w:rsidR="000A7797" w:rsidRPr="000A7797" w:rsidRDefault="000A7797" w:rsidP="000A7797">
      <w:pPr>
        <w:widowControl w:val="0"/>
        <w:numPr>
          <w:ilvl w:val="2"/>
          <w:numId w:val="3"/>
        </w:numPr>
        <w:tabs>
          <w:tab w:val="left" w:pos="940"/>
          <w:tab w:val="left" w:pos="1440"/>
        </w:tabs>
        <w:autoSpaceDE w:val="0"/>
        <w:autoSpaceDN w:val="0"/>
        <w:adjustRightInd w:val="0"/>
        <w:rPr>
          <w:rFonts w:cs="Arial"/>
          <w:strike/>
          <w:sz w:val="24"/>
        </w:rPr>
      </w:pPr>
      <w:r>
        <w:rPr>
          <w:rFonts w:cs="Arial"/>
          <w:strike/>
          <w:sz w:val="24"/>
        </w:rPr>
        <w:lastRenderedPageBreak/>
        <w:t>Reviewed mission statement.</w:t>
      </w:r>
    </w:p>
    <w:p w:rsidR="000A7797" w:rsidRPr="000A7797" w:rsidRDefault="000A7797" w:rsidP="000A7797">
      <w:pPr>
        <w:widowControl w:val="0"/>
        <w:numPr>
          <w:ilvl w:val="2"/>
          <w:numId w:val="3"/>
        </w:numPr>
        <w:tabs>
          <w:tab w:val="left" w:pos="940"/>
          <w:tab w:val="left" w:pos="1440"/>
        </w:tabs>
        <w:autoSpaceDE w:val="0"/>
        <w:autoSpaceDN w:val="0"/>
        <w:adjustRightInd w:val="0"/>
        <w:rPr>
          <w:rFonts w:cs="Arial"/>
          <w:strike/>
          <w:sz w:val="24"/>
        </w:rPr>
      </w:pPr>
      <w:r>
        <w:rPr>
          <w:rFonts w:cs="Arial"/>
          <w:strike/>
          <w:sz w:val="24"/>
        </w:rPr>
        <w:t>Voted to confirm without changes.</w:t>
      </w:r>
    </w:p>
    <w:p w:rsidR="000A7797" w:rsidRPr="00FD2D1C" w:rsidRDefault="000A7797" w:rsidP="000A7797">
      <w:pPr>
        <w:tabs>
          <w:tab w:val="left" w:pos="360"/>
        </w:tabs>
        <w:spacing w:before="120"/>
        <w:ind w:left="540" w:right="990"/>
        <w:rPr>
          <w:b/>
          <w:i/>
          <w:sz w:val="22"/>
        </w:rPr>
      </w:pPr>
      <w:r w:rsidRPr="00FD2D1C">
        <w:rPr>
          <w:b/>
          <w:i/>
          <w:sz w:val="22"/>
        </w:rPr>
        <w:t xml:space="preserve">To provide our membership relevant, current scientifically sound research that can assist them in the education of the public on the profound health benefits of </w:t>
      </w:r>
      <w:proofErr w:type="spellStart"/>
      <w:r w:rsidRPr="00FD2D1C">
        <w:rPr>
          <w:b/>
          <w:i/>
          <w:sz w:val="22"/>
        </w:rPr>
        <w:t>QiGong</w:t>
      </w:r>
      <w:proofErr w:type="spellEnd"/>
      <w:r w:rsidRPr="00FD2D1C">
        <w:rPr>
          <w:b/>
          <w:i/>
          <w:sz w:val="22"/>
        </w:rPr>
        <w:t xml:space="preserve"> and Medical </w:t>
      </w:r>
      <w:proofErr w:type="spellStart"/>
      <w:r w:rsidRPr="00FD2D1C">
        <w:rPr>
          <w:b/>
          <w:i/>
          <w:sz w:val="22"/>
        </w:rPr>
        <w:t>QiGong</w:t>
      </w:r>
      <w:proofErr w:type="spellEnd"/>
      <w:r w:rsidRPr="00FD2D1C">
        <w:rPr>
          <w:b/>
          <w:i/>
          <w:sz w:val="22"/>
        </w:rPr>
        <w:t xml:space="preserve"> in an easy to understand format. To provide our membership opportunity for participation in qigong research</w:t>
      </w:r>
      <w:r>
        <w:rPr>
          <w:b/>
          <w:i/>
          <w:sz w:val="22"/>
        </w:rPr>
        <w:t>.</w:t>
      </w:r>
    </w:p>
    <w:p w:rsidR="0015681A" w:rsidRPr="0015681A" w:rsidRDefault="0015681A" w:rsidP="0015681A">
      <w:pPr>
        <w:widowControl w:val="0"/>
        <w:tabs>
          <w:tab w:val="left" w:pos="220"/>
          <w:tab w:val="left" w:pos="720"/>
        </w:tabs>
        <w:autoSpaceDE w:val="0"/>
        <w:autoSpaceDN w:val="0"/>
        <w:adjustRightInd w:val="0"/>
        <w:ind w:left="720"/>
        <w:rPr>
          <w:rFonts w:cs="Arial"/>
          <w:sz w:val="24"/>
        </w:rPr>
      </w:pPr>
    </w:p>
    <w:p w:rsid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New Business: (new action items/projects/activities; include timelines for completion)</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Name Change  (on hold until Board ready to review request.)</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International Research Agenda &amp; Terminology Clarification  </w:t>
      </w:r>
      <w:r w:rsidR="00901CE3" w:rsidRPr="00901CE3">
        <w:rPr>
          <w:rStyle w:val="FormAnswer"/>
        </w:rPr>
        <w:t xml:space="preserve">(Timeline for completion: </w:t>
      </w:r>
      <w:r w:rsidR="00901CE3">
        <w:rPr>
          <w:rStyle w:val="FormAnswer"/>
        </w:rPr>
        <w:t>3</w:t>
      </w:r>
      <w:r w:rsidR="00901CE3" w:rsidRPr="00901CE3">
        <w:rPr>
          <w:rStyle w:val="FormAnswer"/>
        </w:rPr>
        <w:t xml:space="preserve"> years)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Press Releases  </w:t>
      </w:r>
      <w:r w:rsidR="00901CE3" w:rsidRPr="00901CE3">
        <w:rPr>
          <w:rStyle w:val="FormAnswer"/>
        </w:rPr>
        <w:t>(Timeline for completion: 20 months)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Resources - Website modifications</w:t>
      </w:r>
      <w:r w:rsidR="00901CE3" w:rsidRPr="00901CE3">
        <w:rPr>
          <w:rStyle w:val="FormAnswer"/>
        </w:rPr>
        <w:t xml:space="preserve"> (Timeline for completion: 17 months)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Collaborative Relationships  </w:t>
      </w:r>
      <w:r w:rsidR="00901CE3" w:rsidRPr="00901CE3">
        <w:rPr>
          <w:rStyle w:val="FormAnswer"/>
        </w:rPr>
        <w:t>(Timeline for completion: 6 months)</w:t>
      </w:r>
    </w:p>
    <w:p w:rsidR="0015681A" w:rsidRDefault="0015681A" w:rsidP="0015681A">
      <w:pPr>
        <w:widowControl w:val="0"/>
        <w:autoSpaceDE w:val="0"/>
        <w:autoSpaceDN w:val="0"/>
        <w:adjustRightInd w:val="0"/>
        <w:rPr>
          <w:rFonts w:cs="Arial"/>
          <w:sz w:val="24"/>
        </w:rPr>
      </w:pPr>
    </w:p>
    <w:p w:rsid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Issues needing additional support</w:t>
      </w:r>
      <w:r w:rsidR="000A7797">
        <w:rPr>
          <w:rFonts w:cs="Arial"/>
          <w:sz w:val="24"/>
        </w:rPr>
        <w:t xml:space="preserve"> from other committees/areas</w:t>
      </w:r>
      <w:r w:rsidRPr="0015681A">
        <w:rPr>
          <w:rFonts w:cs="Arial"/>
          <w:sz w:val="24"/>
        </w:rPr>
        <w:t>:</w:t>
      </w:r>
      <w:r>
        <w:rPr>
          <w:rFonts w:cs="Arial"/>
          <w:sz w:val="24"/>
        </w:rPr>
        <w:t xml:space="preserve"> </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Waiting for Board to consider request to change name to </w:t>
      </w:r>
      <w:r w:rsidRPr="00901CE3">
        <w:rPr>
          <w:rStyle w:val="FormAnswer"/>
          <w:b w:val="0"/>
        </w:rPr>
        <w:t>Research and Education Committee</w:t>
      </w:r>
      <w:r w:rsidRPr="00901CE3">
        <w:rPr>
          <w:rStyle w:val="FormAnswer"/>
        </w:rPr>
        <w:t>.</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Publications/Editorial for publication of International Research Agenda and Terminology Clarification.</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Publications/Editorial on process for Press Releases.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Will need support from Certification Committee on positioning of NQA as a Professional Organization certifying (but not teaching) instructors and researchers.  </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Ethics Committee: Possible avenue to approve IRB applications for research.</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Publications/Editorial and IT regarding plans for modifications to Website.</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Committee on Committees regarding process and parameters for collaborative relationships.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Will need support from Board, Membership, Publications/Editorial, Conference, and Outreach regarding plans to attract academics and researchers to become members. </w:t>
      </w:r>
    </w:p>
    <w:p w:rsidR="0015681A" w:rsidRPr="00901CE3" w:rsidRDefault="0015681A" w:rsidP="00901CE3">
      <w:pPr>
        <w:widowControl w:val="0"/>
        <w:tabs>
          <w:tab w:val="left" w:pos="220"/>
          <w:tab w:val="left" w:pos="720"/>
        </w:tabs>
        <w:autoSpaceDE w:val="0"/>
        <w:autoSpaceDN w:val="0"/>
        <w:adjustRightInd w:val="0"/>
        <w:ind w:left="1080"/>
        <w:rPr>
          <w:rStyle w:val="FormAnswer"/>
        </w:rPr>
      </w:pPr>
    </w:p>
    <w:p w:rsidR="0015681A" w:rsidRPr="0015681A" w:rsidRDefault="000A7797" w:rsidP="0015681A">
      <w:pPr>
        <w:pStyle w:val="ListParagraph"/>
        <w:widowControl w:val="0"/>
        <w:numPr>
          <w:ilvl w:val="0"/>
          <w:numId w:val="3"/>
        </w:numPr>
        <w:autoSpaceDE w:val="0"/>
        <w:autoSpaceDN w:val="0"/>
        <w:adjustRightInd w:val="0"/>
        <w:rPr>
          <w:rFonts w:cs="Arial"/>
          <w:sz w:val="24"/>
        </w:rPr>
      </w:pPr>
      <w:r>
        <w:rPr>
          <w:rFonts w:cs="Arial"/>
          <w:sz w:val="24"/>
        </w:rPr>
        <w:t>Amount of hours donated b</w:t>
      </w:r>
      <w:r w:rsidR="0015681A" w:rsidRPr="0015681A">
        <w:rPr>
          <w:rFonts w:cs="Arial"/>
          <w:sz w:val="24"/>
        </w:rPr>
        <w:t>y committee members:</w:t>
      </w:r>
      <w:r>
        <w:rPr>
          <w:rFonts w:cs="Arial"/>
          <w:sz w:val="24"/>
        </w:rPr>
        <w:t xml:space="preserve"> </w:t>
      </w:r>
      <w:r w:rsidRPr="000A7797">
        <w:rPr>
          <w:rStyle w:val="FormAnswer"/>
        </w:rPr>
        <w:t>(huge number.  Next time I will ask people to track)</w:t>
      </w:r>
    </w:p>
    <w:p w:rsidR="0015681A" w:rsidRDefault="0015681A" w:rsidP="0015681A">
      <w:pPr>
        <w:widowControl w:val="0"/>
        <w:autoSpaceDE w:val="0"/>
        <w:autoSpaceDN w:val="0"/>
        <w:adjustRightInd w:val="0"/>
        <w:rPr>
          <w:rFonts w:cs="Arial"/>
          <w:sz w:val="24"/>
        </w:rPr>
      </w:pP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Annual Budget:</w:t>
      </w:r>
      <w:r w:rsidR="000A7797">
        <w:rPr>
          <w:rFonts w:cs="Arial"/>
          <w:sz w:val="24"/>
        </w:rPr>
        <w:t>???</w:t>
      </w: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Remaining Budget:</w:t>
      </w:r>
      <w:r w:rsidR="000A7797">
        <w:rPr>
          <w:rFonts w:cs="Arial"/>
          <w:sz w:val="24"/>
        </w:rPr>
        <w:t>???</w:t>
      </w: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Budgeting Requests:</w:t>
      </w:r>
      <w:r w:rsidR="000A7797">
        <w:rPr>
          <w:rFonts w:cs="Arial"/>
          <w:sz w:val="24"/>
        </w:rPr>
        <w:t xml:space="preserve"> ????</w:t>
      </w:r>
    </w:p>
    <w:p w:rsidR="0015681A" w:rsidRDefault="0015681A" w:rsidP="0015681A">
      <w:pPr>
        <w:widowControl w:val="0"/>
        <w:autoSpaceDE w:val="0"/>
        <w:autoSpaceDN w:val="0"/>
        <w:adjustRightInd w:val="0"/>
        <w:rPr>
          <w:rFonts w:cs="Arial"/>
          <w:sz w:val="24"/>
        </w:rPr>
      </w:pP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Projected Expenses:</w:t>
      </w:r>
      <w:r w:rsidR="000A7797">
        <w:rPr>
          <w:rFonts w:cs="Arial"/>
          <w:sz w:val="24"/>
        </w:rPr>
        <w:t>???</w:t>
      </w: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Projected Income:</w:t>
      </w:r>
      <w:r w:rsidR="000A7797">
        <w:rPr>
          <w:rFonts w:cs="Arial"/>
          <w:sz w:val="24"/>
        </w:rPr>
        <w:t>???</w:t>
      </w:r>
    </w:p>
    <w:p w:rsid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lastRenderedPageBreak/>
        <w:t>Projected non-monetary benefits based on current activities/project: (How is the work of this committee furthering the mission of the NQA?)</w:t>
      </w:r>
    </w:p>
    <w:p w:rsidR="000A7797" w:rsidRDefault="000A7797" w:rsidP="000A7797">
      <w:pPr>
        <w:pStyle w:val="ListParagraph"/>
        <w:widowControl w:val="0"/>
        <w:autoSpaceDE w:val="0"/>
        <w:autoSpaceDN w:val="0"/>
        <w:adjustRightInd w:val="0"/>
        <w:rPr>
          <w:rStyle w:val="FormAnswer"/>
        </w:rPr>
      </w:pPr>
      <w:r>
        <w:rPr>
          <w:rStyle w:val="FormAnswer"/>
        </w:rPr>
        <w:t xml:space="preserve">If we are able to start attracting academics and researchers to NQA as professional members, the financial impact would be dramatic.  Academics generally pay to present (rather than getting paid to present), and are used to paying top dollar to attend well-respected academic conferences with peer-reviewed juried proceedings and journal publications.  Research oriented conferences and symposiums generally include 5-10 minute research presentations and poster presentations for hundreds of academics and researchers.  If we gain well-respected academic status, members will pay $500-750 in order to register and present on top of the $350 to become members.  Generally </w:t>
      </w:r>
      <w:r w:rsidRPr="000A7797">
        <w:rPr>
          <w:rStyle w:val="FormAnswer"/>
          <w:u w:val="single"/>
        </w:rPr>
        <w:t>academic institutions</w:t>
      </w:r>
      <w:r>
        <w:rPr>
          <w:rStyle w:val="FormAnswer"/>
        </w:rPr>
        <w:t xml:space="preserve"> pay for the expenses and attendance for the members, making the cost less of an issue.  </w:t>
      </w:r>
    </w:p>
    <w:p w:rsidR="000A7797" w:rsidRDefault="000A7797" w:rsidP="000A7797">
      <w:pPr>
        <w:pStyle w:val="ListParagraph"/>
        <w:widowControl w:val="0"/>
        <w:autoSpaceDE w:val="0"/>
        <w:autoSpaceDN w:val="0"/>
        <w:adjustRightInd w:val="0"/>
        <w:rPr>
          <w:rStyle w:val="FormAnswer"/>
        </w:rPr>
      </w:pPr>
      <w:r>
        <w:rPr>
          <w:rStyle w:val="FormAnswer"/>
        </w:rPr>
        <w:t xml:space="preserve">The downside is that some of our less-academically-rigorous members may be impacted negatively by increased standards and control [necessary to gain the respect necessary to obtain academic status].  </w:t>
      </w:r>
      <w:r w:rsidR="00901CE3">
        <w:rPr>
          <w:rStyle w:val="FormAnswer"/>
        </w:rPr>
        <w:t>Degrees and formal accreditation will replace following and client lists as qualification.</w:t>
      </w:r>
    </w:p>
    <w:p w:rsidR="000A7797" w:rsidRDefault="000A7797" w:rsidP="000A7797">
      <w:pPr>
        <w:pStyle w:val="ListParagraph"/>
        <w:widowControl w:val="0"/>
        <w:autoSpaceDE w:val="0"/>
        <w:autoSpaceDN w:val="0"/>
        <w:adjustRightInd w:val="0"/>
        <w:rPr>
          <w:rStyle w:val="FormAnswer"/>
        </w:rPr>
      </w:pPr>
      <w:r>
        <w:rPr>
          <w:rStyle w:val="FormAnswer"/>
        </w:rPr>
        <w:t>The upside may be national recognition of Qigong as a cost-effective medical modality and an increase in physician-supported Qigong prescriptive services, as well as a dramatic increase in the type and quality of research available that demonstrates, beyond a shadow of a doubt, that Qigong can be more effective or less expensive than current treatments for chronic ailments.</w:t>
      </w:r>
    </w:p>
    <w:p w:rsidR="000A7797" w:rsidRDefault="000A7797" w:rsidP="000A7797">
      <w:pPr>
        <w:pStyle w:val="ListParagraph"/>
        <w:widowControl w:val="0"/>
        <w:autoSpaceDE w:val="0"/>
        <w:autoSpaceDN w:val="0"/>
        <w:adjustRightInd w:val="0"/>
        <w:rPr>
          <w:rStyle w:val="FormAnswer"/>
          <w:color w:val="17365D" w:themeColor="text2" w:themeShade="BF"/>
          <w:sz w:val="32"/>
        </w:rPr>
      </w:pPr>
      <w:r w:rsidRPr="000A7797">
        <w:rPr>
          <w:rStyle w:val="FormAnswer"/>
          <w:color w:val="17365D" w:themeColor="text2" w:themeShade="BF"/>
          <w:sz w:val="32"/>
        </w:rPr>
        <w:t xml:space="preserve">Only the Board can determine if this is the direction we want to go, and whether or not this direction would support the mission of </w:t>
      </w:r>
      <w:r w:rsidRPr="000A7797">
        <w:rPr>
          <w:color w:val="17365D" w:themeColor="text2" w:themeShade="BF"/>
          <w:sz w:val="24"/>
        </w:rPr>
        <w:t>Enhancing and nourishing the quality of life through Qigong for all.</w:t>
      </w:r>
      <w:r w:rsidRPr="000A7797">
        <w:rPr>
          <w:rStyle w:val="FormAnswer"/>
          <w:color w:val="17365D" w:themeColor="text2" w:themeShade="BF"/>
          <w:sz w:val="32"/>
        </w:rPr>
        <w:t xml:space="preserve"> </w:t>
      </w:r>
      <w:r w:rsidR="00901CE3">
        <w:rPr>
          <w:rStyle w:val="FormAnswer"/>
          <w:color w:val="17365D" w:themeColor="text2" w:themeShade="BF"/>
          <w:sz w:val="32"/>
        </w:rPr>
        <w:t>Here is the financial estimate:</w:t>
      </w:r>
    </w:p>
    <w:p w:rsidR="00901CE3" w:rsidRPr="000A7797" w:rsidRDefault="00901CE3" w:rsidP="000A7797">
      <w:pPr>
        <w:pStyle w:val="ListParagraph"/>
        <w:widowControl w:val="0"/>
        <w:autoSpaceDE w:val="0"/>
        <w:autoSpaceDN w:val="0"/>
        <w:adjustRightInd w:val="0"/>
        <w:rPr>
          <w:rStyle w:val="FormAnswer"/>
          <w:color w:val="17365D" w:themeColor="text2" w:themeShade="BF"/>
          <w:sz w:val="32"/>
        </w:rPr>
      </w:pPr>
    </w:p>
    <w:tbl>
      <w:tblPr>
        <w:tblW w:w="8720" w:type="dxa"/>
        <w:tblInd w:w="98" w:type="dxa"/>
        <w:tblLook w:val="04A0"/>
      </w:tblPr>
      <w:tblGrid>
        <w:gridCol w:w="6440"/>
        <w:gridCol w:w="960"/>
        <w:gridCol w:w="1320"/>
      </w:tblGrid>
      <w:tr w:rsidR="000A7797" w:rsidRPr="000A7797" w:rsidTr="000A7797">
        <w:trPr>
          <w:trHeight w:val="9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Description</w:t>
            </w:r>
          </w:p>
        </w:tc>
        <w:tc>
          <w:tcPr>
            <w:tcW w:w="96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Units</w:t>
            </w:r>
          </w:p>
        </w:tc>
        <w:tc>
          <w:tcPr>
            <w:tcW w:w="1320" w:type="dxa"/>
            <w:tcBorders>
              <w:top w:val="nil"/>
              <w:left w:val="nil"/>
              <w:bottom w:val="nil"/>
              <w:right w:val="nil"/>
            </w:tcBorders>
            <w:shd w:val="clear" w:color="auto" w:fill="auto"/>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Estimated Budget - Annual</w:t>
            </w:r>
          </w:p>
        </w:tc>
      </w:tr>
      <w:tr w:rsidR="000A7797" w:rsidRPr="000A7797" w:rsidTr="000A779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(New Category) Research Membership</w:t>
            </w:r>
          </w:p>
        </w:tc>
        <w:tc>
          <w:tcPr>
            <w:tcW w:w="96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 xml:space="preserve"> $  350.00 </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p>
        </w:tc>
      </w:tr>
      <w:tr w:rsidR="000A7797" w:rsidRPr="000A7797" w:rsidTr="000A779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Number of Members</w:t>
            </w:r>
          </w:p>
        </w:tc>
        <w:tc>
          <w:tcPr>
            <w:tcW w:w="96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400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$140,000</w:t>
            </w:r>
          </w:p>
        </w:tc>
      </w:tr>
      <w:tr w:rsidR="000A7797" w:rsidRPr="000A7797" w:rsidTr="000A779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Number of Presentations at Conference/Symposiums</w:t>
            </w:r>
          </w:p>
        </w:tc>
        <w:tc>
          <w:tcPr>
            <w:tcW w:w="96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250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p>
        </w:tc>
      </w:tr>
      <w:tr w:rsidR="000A7797" w:rsidRPr="000A7797" w:rsidTr="000A779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Cost of registration for academic members</w:t>
            </w:r>
          </w:p>
        </w:tc>
        <w:tc>
          <w:tcPr>
            <w:tcW w:w="96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$125,000</w:t>
            </w:r>
          </w:p>
        </w:tc>
      </w:tr>
      <w:tr w:rsidR="000A7797" w:rsidRPr="000A7797" w:rsidTr="000A779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Cost of Infrastructure for Peer Reviewed Proceedings/Publications</w:t>
            </w:r>
          </w:p>
        </w:tc>
        <w:tc>
          <w:tcPr>
            <w:tcW w:w="96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$75,000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-$75,000</w:t>
            </w:r>
          </w:p>
        </w:tc>
      </w:tr>
      <w:tr w:rsidR="000A7797" w:rsidRPr="000A7797" w:rsidTr="000A779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Additional administrative support</w:t>
            </w:r>
          </w:p>
        </w:tc>
        <w:tc>
          <w:tcPr>
            <w:tcW w:w="96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-$50,000</w:t>
            </w:r>
          </w:p>
        </w:tc>
      </w:tr>
      <w:tr w:rsidR="000A7797" w:rsidRPr="000A7797" w:rsidTr="000A7797">
        <w:trPr>
          <w:trHeight w:val="585"/>
        </w:trPr>
        <w:tc>
          <w:tcPr>
            <w:tcW w:w="6440" w:type="dxa"/>
            <w:tcBorders>
              <w:top w:val="single" w:sz="4" w:space="0" w:color="auto"/>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Annual Financial Impact Within 5 Years</w:t>
            </w:r>
          </w:p>
        </w:tc>
        <w:tc>
          <w:tcPr>
            <w:tcW w:w="960" w:type="dxa"/>
            <w:tcBorders>
              <w:top w:val="single" w:sz="4" w:space="0" w:color="auto"/>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 </w:t>
            </w:r>
          </w:p>
        </w:tc>
        <w:tc>
          <w:tcPr>
            <w:tcW w:w="1320" w:type="dxa"/>
            <w:tcBorders>
              <w:top w:val="single" w:sz="4" w:space="0" w:color="auto"/>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$140,000</w:t>
            </w:r>
          </w:p>
        </w:tc>
      </w:tr>
    </w:tbl>
    <w:p w:rsidR="00730F71" w:rsidRDefault="00730F71"/>
    <w:sectPr w:rsidR="00730F71" w:rsidSect="0015681A">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0000006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C55C91"/>
    <w:multiLevelType w:val="hybridMultilevel"/>
    <w:tmpl w:val="C5D40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5681A"/>
    <w:rsid w:val="000073EA"/>
    <w:rsid w:val="00022EAB"/>
    <w:rsid w:val="0006393F"/>
    <w:rsid w:val="0006515E"/>
    <w:rsid w:val="000825C0"/>
    <w:rsid w:val="00085B9C"/>
    <w:rsid w:val="0009518C"/>
    <w:rsid w:val="000A0B66"/>
    <w:rsid w:val="000A7797"/>
    <w:rsid w:val="000B5867"/>
    <w:rsid w:val="000C6E05"/>
    <w:rsid w:val="00104219"/>
    <w:rsid w:val="00105FDB"/>
    <w:rsid w:val="0015681A"/>
    <w:rsid w:val="00190D43"/>
    <w:rsid w:val="00196C18"/>
    <w:rsid w:val="001A1E5B"/>
    <w:rsid w:val="001B062F"/>
    <w:rsid w:val="001D12CC"/>
    <w:rsid w:val="001E0A7E"/>
    <w:rsid w:val="001E2B12"/>
    <w:rsid w:val="0024023A"/>
    <w:rsid w:val="002A1E17"/>
    <w:rsid w:val="002E362E"/>
    <w:rsid w:val="00313F45"/>
    <w:rsid w:val="00327909"/>
    <w:rsid w:val="0035245C"/>
    <w:rsid w:val="00354FC4"/>
    <w:rsid w:val="0036544E"/>
    <w:rsid w:val="0037195A"/>
    <w:rsid w:val="00382294"/>
    <w:rsid w:val="00394F61"/>
    <w:rsid w:val="003959DF"/>
    <w:rsid w:val="00395A06"/>
    <w:rsid w:val="003D2F45"/>
    <w:rsid w:val="003E22FC"/>
    <w:rsid w:val="003E544D"/>
    <w:rsid w:val="003E60C8"/>
    <w:rsid w:val="003E614B"/>
    <w:rsid w:val="003E6222"/>
    <w:rsid w:val="0043371E"/>
    <w:rsid w:val="00437BB6"/>
    <w:rsid w:val="004743B0"/>
    <w:rsid w:val="004C37B8"/>
    <w:rsid w:val="005201F2"/>
    <w:rsid w:val="005268AF"/>
    <w:rsid w:val="00596E87"/>
    <w:rsid w:val="005C7D75"/>
    <w:rsid w:val="005D3D1C"/>
    <w:rsid w:val="005D3D5C"/>
    <w:rsid w:val="005E4259"/>
    <w:rsid w:val="005E6568"/>
    <w:rsid w:val="005F2E38"/>
    <w:rsid w:val="00602623"/>
    <w:rsid w:val="00615FF7"/>
    <w:rsid w:val="00620770"/>
    <w:rsid w:val="00621F56"/>
    <w:rsid w:val="00644829"/>
    <w:rsid w:val="00665150"/>
    <w:rsid w:val="006C138F"/>
    <w:rsid w:val="006F13FC"/>
    <w:rsid w:val="006F751D"/>
    <w:rsid w:val="006F7D17"/>
    <w:rsid w:val="00726691"/>
    <w:rsid w:val="00730F71"/>
    <w:rsid w:val="00745FC8"/>
    <w:rsid w:val="00747676"/>
    <w:rsid w:val="00755AC2"/>
    <w:rsid w:val="00791B31"/>
    <w:rsid w:val="007C524F"/>
    <w:rsid w:val="007E32AB"/>
    <w:rsid w:val="007E5FB7"/>
    <w:rsid w:val="007E6F43"/>
    <w:rsid w:val="0084706A"/>
    <w:rsid w:val="008841F8"/>
    <w:rsid w:val="008A7F79"/>
    <w:rsid w:val="008B1F56"/>
    <w:rsid w:val="008B631C"/>
    <w:rsid w:val="008F2138"/>
    <w:rsid w:val="00901CE3"/>
    <w:rsid w:val="00941021"/>
    <w:rsid w:val="0095059E"/>
    <w:rsid w:val="0096137B"/>
    <w:rsid w:val="009A1AF6"/>
    <w:rsid w:val="009A6344"/>
    <w:rsid w:val="00A03862"/>
    <w:rsid w:val="00A108D5"/>
    <w:rsid w:val="00AA1505"/>
    <w:rsid w:val="00AF1CB1"/>
    <w:rsid w:val="00B03E56"/>
    <w:rsid w:val="00B40050"/>
    <w:rsid w:val="00B61961"/>
    <w:rsid w:val="00B81B82"/>
    <w:rsid w:val="00B82B0F"/>
    <w:rsid w:val="00B91288"/>
    <w:rsid w:val="00BA2CBE"/>
    <w:rsid w:val="00BB4331"/>
    <w:rsid w:val="00BE3B9F"/>
    <w:rsid w:val="00BE3D8E"/>
    <w:rsid w:val="00C0083F"/>
    <w:rsid w:val="00C228A4"/>
    <w:rsid w:val="00C76CB8"/>
    <w:rsid w:val="00C838FB"/>
    <w:rsid w:val="00C87157"/>
    <w:rsid w:val="00CD42F0"/>
    <w:rsid w:val="00CF2386"/>
    <w:rsid w:val="00D03616"/>
    <w:rsid w:val="00D06594"/>
    <w:rsid w:val="00D124A2"/>
    <w:rsid w:val="00D178D4"/>
    <w:rsid w:val="00D27435"/>
    <w:rsid w:val="00D41702"/>
    <w:rsid w:val="00DB21C6"/>
    <w:rsid w:val="00DD050D"/>
    <w:rsid w:val="00E104A7"/>
    <w:rsid w:val="00E323CA"/>
    <w:rsid w:val="00EA1EE5"/>
    <w:rsid w:val="00EB56A1"/>
    <w:rsid w:val="00EC74CB"/>
    <w:rsid w:val="00F1098C"/>
    <w:rsid w:val="00F20FB4"/>
    <w:rsid w:val="00F26EC4"/>
    <w:rsid w:val="00F318E7"/>
    <w:rsid w:val="00F32901"/>
    <w:rsid w:val="00F5621C"/>
    <w:rsid w:val="00F97A8B"/>
    <w:rsid w:val="00FA343B"/>
    <w:rsid w:val="00FD001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paragraph" w:styleId="Heading3">
    <w:name w:val="heading 3"/>
    <w:basedOn w:val="Normal"/>
    <w:next w:val="Normal"/>
    <w:link w:val="Heading3Char"/>
    <w:uiPriority w:val="9"/>
    <w:unhideWhenUsed/>
    <w:qFormat/>
    <w:rsid w:val="000A779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 w:type="character" w:customStyle="1" w:styleId="FormAnswer">
    <w:name w:val="FormAnswer"/>
    <w:basedOn w:val="DefaultParagraphFont"/>
    <w:uiPriority w:val="1"/>
    <w:qFormat/>
    <w:rsid w:val="00382294"/>
    <w:rPr>
      <w:rFonts w:ascii="Times New Roman" w:hAnsi="Times New Roman" w:cs="Times New Roman"/>
      <w:b/>
      <w:sz w:val="24"/>
    </w:rPr>
  </w:style>
  <w:style w:type="character" w:customStyle="1" w:styleId="Heading3Char">
    <w:name w:val="Heading 3 Char"/>
    <w:basedOn w:val="DefaultParagraphFont"/>
    <w:link w:val="Heading3"/>
    <w:uiPriority w:val="9"/>
    <w:rsid w:val="000A7797"/>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s>
</file>

<file path=word/webSettings.xml><?xml version="1.0" encoding="utf-8"?>
<w:webSettings xmlns:r="http://schemas.openxmlformats.org/officeDocument/2006/relationships" xmlns:w="http://schemas.openxmlformats.org/wordprocessingml/2006/main">
  <w:divs>
    <w:div w:id="69039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Instiute of Medical Qigong</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Shannon</dc:creator>
  <cp:lastModifiedBy>CJRhoads</cp:lastModifiedBy>
  <cp:revision>4</cp:revision>
  <dcterms:created xsi:type="dcterms:W3CDTF">2012-04-23T01:04:00Z</dcterms:created>
  <dcterms:modified xsi:type="dcterms:W3CDTF">2012-04-29T16:17:00Z</dcterms:modified>
</cp:coreProperties>
</file>