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B4" w:rsidRPr="00294AE3" w:rsidRDefault="00CF18B4" w:rsidP="00EB2F0A">
      <w:pPr>
        <w:rPr>
          <w:sz w:val="22"/>
        </w:rPr>
      </w:pPr>
      <w:r w:rsidRPr="00294AE3">
        <w:rPr>
          <w:sz w:val="22"/>
        </w:rPr>
        <w:t>[Name]</w:t>
      </w:r>
    </w:p>
    <w:p w:rsidR="00CF18B4" w:rsidRPr="00294AE3" w:rsidRDefault="00CF18B4" w:rsidP="00EB2F0A">
      <w:pPr>
        <w:rPr>
          <w:sz w:val="22"/>
        </w:rPr>
      </w:pPr>
      <w:r w:rsidRPr="00294AE3">
        <w:rPr>
          <w:sz w:val="22"/>
        </w:rPr>
        <w:t>[Affiliation]</w:t>
      </w:r>
    </w:p>
    <w:p w:rsidR="00CF18B4" w:rsidRPr="00294AE3" w:rsidRDefault="00CF18B4" w:rsidP="00EB2F0A">
      <w:pPr>
        <w:rPr>
          <w:sz w:val="22"/>
        </w:rPr>
      </w:pPr>
      <w:r w:rsidRPr="00294AE3">
        <w:rPr>
          <w:sz w:val="22"/>
        </w:rPr>
        <w:t>[Address]</w:t>
      </w:r>
    </w:p>
    <w:p w:rsidR="00CF18B4" w:rsidRPr="00294AE3" w:rsidRDefault="00CF18B4" w:rsidP="00294AE3">
      <w:pPr>
        <w:spacing w:before="60"/>
        <w:rPr>
          <w:sz w:val="22"/>
        </w:rPr>
      </w:pPr>
    </w:p>
    <w:p w:rsidR="00CF18B4" w:rsidRDefault="00CF18B4" w:rsidP="00294AE3">
      <w:pPr>
        <w:spacing w:before="60"/>
        <w:rPr>
          <w:sz w:val="22"/>
        </w:rPr>
      </w:pPr>
      <w:r w:rsidRPr="00294AE3">
        <w:rPr>
          <w:sz w:val="22"/>
        </w:rPr>
        <w:t>[Date]</w:t>
      </w:r>
    </w:p>
    <w:p w:rsidR="00294AE3" w:rsidRPr="00294AE3" w:rsidRDefault="00294AE3" w:rsidP="00294AE3">
      <w:pPr>
        <w:spacing w:before="60"/>
        <w:rPr>
          <w:sz w:val="22"/>
        </w:rPr>
      </w:pPr>
    </w:p>
    <w:p w:rsidR="00CF18B4" w:rsidRPr="00294AE3" w:rsidRDefault="00CF18B4" w:rsidP="00294AE3">
      <w:pPr>
        <w:spacing w:before="60"/>
        <w:rPr>
          <w:sz w:val="22"/>
        </w:rPr>
      </w:pPr>
      <w:r w:rsidRPr="00294AE3">
        <w:rPr>
          <w:sz w:val="22"/>
        </w:rPr>
        <w:t>Dear  [Name]</w:t>
      </w:r>
    </w:p>
    <w:p w:rsidR="00CF18B4" w:rsidRPr="00294AE3" w:rsidRDefault="00CF18B4" w:rsidP="00294AE3">
      <w:pPr>
        <w:spacing w:before="60"/>
        <w:rPr>
          <w:sz w:val="22"/>
        </w:rPr>
      </w:pPr>
      <w:r w:rsidRPr="00294AE3">
        <w:rPr>
          <w:sz w:val="22"/>
        </w:rPr>
        <w:t xml:space="preserve">Recently, the medical community has been open to </w:t>
      </w:r>
      <w:r w:rsidR="00294AE3">
        <w:rPr>
          <w:sz w:val="22"/>
        </w:rPr>
        <w:t>prescribing</w:t>
      </w:r>
      <w:r w:rsidRPr="00294AE3">
        <w:rPr>
          <w:sz w:val="22"/>
        </w:rPr>
        <w:t xml:space="preserve"> </w:t>
      </w:r>
      <w:r w:rsidR="00294AE3">
        <w:rPr>
          <w:sz w:val="22"/>
        </w:rPr>
        <w:t>therapeutic practices that are evidence-based, but o</w:t>
      </w:r>
      <w:r w:rsidRPr="00294AE3">
        <w:rPr>
          <w:sz w:val="22"/>
        </w:rPr>
        <w:t xml:space="preserve">utside of what in the past would have been termed "conventional medicine".  </w:t>
      </w:r>
      <w:r w:rsidR="00294AE3">
        <w:rPr>
          <w:sz w:val="22"/>
        </w:rPr>
        <w:t>P</w:t>
      </w:r>
      <w:r w:rsidRPr="00294AE3">
        <w:rPr>
          <w:sz w:val="22"/>
        </w:rPr>
        <w:t>hysicians and other healthcare professionals are recognizing the important role that practices such as Qigong, Tai Chi, Yoga, Pilates, Meditation, and other mind-body therapies may provide as part of a holistic approach to health and wellness. Top medical schools and clinics such as Harvard Medical School, Mayo Clinic, Vanderbilt Medical School are supporting practices with evidence-based research.</w:t>
      </w:r>
    </w:p>
    <w:p w:rsidR="00CF18B4" w:rsidRPr="00294AE3" w:rsidRDefault="00CF18B4" w:rsidP="00294AE3">
      <w:pPr>
        <w:spacing w:before="60"/>
        <w:rPr>
          <w:sz w:val="22"/>
        </w:rPr>
      </w:pPr>
      <w:r w:rsidRPr="00294AE3">
        <w:rPr>
          <w:sz w:val="22"/>
        </w:rPr>
        <w:t>One of</w:t>
      </w:r>
      <w:r w:rsidR="00294AE3" w:rsidRPr="00294AE3">
        <w:rPr>
          <w:sz w:val="22"/>
        </w:rPr>
        <w:t xml:space="preserve"> the</w:t>
      </w:r>
      <w:r w:rsidRPr="00294AE3">
        <w:rPr>
          <w:sz w:val="22"/>
        </w:rPr>
        <w:t xml:space="preserve"> obstacle</w:t>
      </w:r>
      <w:r w:rsidR="00294AE3" w:rsidRPr="00294AE3">
        <w:rPr>
          <w:sz w:val="22"/>
        </w:rPr>
        <w:t>s</w:t>
      </w:r>
      <w:r w:rsidRPr="00294AE3">
        <w:rPr>
          <w:sz w:val="22"/>
        </w:rPr>
        <w:t xml:space="preserve"> to progress toward full acceptance by the medical community </w:t>
      </w:r>
      <w:r w:rsidR="00294AE3" w:rsidRPr="00294AE3">
        <w:rPr>
          <w:sz w:val="22"/>
        </w:rPr>
        <w:t>of these healthful activities is the difficulty</w:t>
      </w:r>
      <w:r w:rsidRPr="00294AE3">
        <w:rPr>
          <w:sz w:val="22"/>
        </w:rPr>
        <w:t xml:space="preserve"> caused by years of splintering and lack of consensus on exactly what we mean by terms like Qigong, Tai Chi, Energy Exercises, Mind-Body, etc.  I'd like to invite you to take part in a project designed to help our community by seeking agreement and consensus on the use of terminology by professionals and researchers involved in all aspects of mind body practices.</w:t>
      </w:r>
    </w:p>
    <w:p w:rsidR="00294AE3" w:rsidRPr="00294AE3" w:rsidRDefault="00CF18B4" w:rsidP="00294AE3">
      <w:pPr>
        <w:spacing w:before="60"/>
        <w:rPr>
          <w:sz w:val="22"/>
        </w:rPr>
      </w:pPr>
      <w:r w:rsidRPr="00294AE3">
        <w:rPr>
          <w:sz w:val="22"/>
        </w:rPr>
        <w:t>To provide an example of what we mean, the healthful-exercises represented by deep breathing, slow range of motion movements, and mental focus a</w:t>
      </w:r>
      <w:r w:rsidR="00294AE3">
        <w:rPr>
          <w:sz w:val="22"/>
        </w:rPr>
        <w:t>re often called Tai Chi by the press and the public</w:t>
      </w:r>
      <w:r w:rsidRPr="00294AE3">
        <w:rPr>
          <w:sz w:val="22"/>
        </w:rPr>
        <w:t xml:space="preserve">, though they are more accurately called Qigong exercises.  Structured forms and series of </w:t>
      </w:r>
      <w:r w:rsidR="00294AE3">
        <w:rPr>
          <w:sz w:val="22"/>
        </w:rPr>
        <w:t xml:space="preserve">sel-defense </w:t>
      </w:r>
      <w:r w:rsidRPr="00294AE3">
        <w:rPr>
          <w:sz w:val="22"/>
        </w:rPr>
        <w:t xml:space="preserve">postures </w:t>
      </w:r>
      <w:r w:rsidR="00294AE3">
        <w:rPr>
          <w:sz w:val="22"/>
        </w:rPr>
        <w:t xml:space="preserve">are also often </w:t>
      </w:r>
      <w:r w:rsidRPr="00294AE3">
        <w:rPr>
          <w:sz w:val="22"/>
        </w:rPr>
        <w:t xml:space="preserve">called Tai Chi, though they are more accurately called T'ai Chi Ch'uan or Taijiquan (depending upon which method of translation from Chinese to English we use.)  </w:t>
      </w:r>
      <w:r w:rsidR="00294AE3" w:rsidRPr="00294AE3">
        <w:rPr>
          <w:sz w:val="22"/>
        </w:rPr>
        <w:t xml:space="preserve">If those of us in the field can't agree on what these terms mean, how can a physician or a patient be expected to understand what they need to do in order to achieve the proven </w:t>
      </w:r>
      <w:r w:rsidR="00294AE3">
        <w:rPr>
          <w:sz w:val="22"/>
        </w:rPr>
        <w:t xml:space="preserve">health </w:t>
      </w:r>
      <w:r w:rsidR="00294AE3" w:rsidRPr="00294AE3">
        <w:rPr>
          <w:sz w:val="22"/>
        </w:rPr>
        <w:t>benefits of these practices?</w:t>
      </w:r>
    </w:p>
    <w:p w:rsidR="00294AE3" w:rsidRPr="00294AE3" w:rsidRDefault="00294AE3" w:rsidP="00294AE3">
      <w:pPr>
        <w:spacing w:before="60"/>
        <w:rPr>
          <w:sz w:val="22"/>
        </w:rPr>
      </w:pPr>
      <w:r w:rsidRPr="00294AE3">
        <w:rPr>
          <w:sz w:val="22"/>
        </w:rPr>
        <w:t>We have created a Wikipedia Project</w:t>
      </w:r>
      <w:r>
        <w:rPr>
          <w:sz w:val="22"/>
        </w:rPr>
        <w:t xml:space="preserve"> </w:t>
      </w:r>
      <w:r w:rsidRPr="00294AE3">
        <w:rPr>
          <w:sz w:val="22"/>
        </w:rPr>
        <w:t>to try and provide a bit more structure to the terms and practices so that they can be more easily utilized in research</w:t>
      </w:r>
      <w:r>
        <w:rPr>
          <w:sz w:val="22"/>
        </w:rPr>
        <w:t xml:space="preserve">.  Agreement on these terms will enable better use of </w:t>
      </w:r>
      <w:r w:rsidRPr="00294AE3">
        <w:rPr>
          <w:sz w:val="22"/>
        </w:rPr>
        <w:t xml:space="preserve">preventative healthcare therapies </w:t>
      </w:r>
      <w:r>
        <w:rPr>
          <w:sz w:val="22"/>
        </w:rPr>
        <w:t xml:space="preserve">as allowed by </w:t>
      </w:r>
      <w:r w:rsidRPr="00294AE3">
        <w:rPr>
          <w:sz w:val="22"/>
        </w:rPr>
        <w:t>the new Affordable Care Healthcare Act (</w:t>
      </w:r>
      <w:hyperlink r:id="rId8" w:history="1">
        <w:r w:rsidRPr="00294AE3">
          <w:rPr>
            <w:rStyle w:val="Hyperlink"/>
            <w:sz w:val="22"/>
          </w:rPr>
          <w:t>https://en.wikipedia.org/wiki/Wikipedia:WikiProject_Mind-Body</w:t>
        </w:r>
      </w:hyperlink>
      <w:r w:rsidRPr="00294AE3">
        <w:rPr>
          <w:sz w:val="22"/>
        </w:rPr>
        <w:t>)</w:t>
      </w:r>
      <w:r>
        <w:rPr>
          <w:sz w:val="22"/>
        </w:rPr>
        <w:t xml:space="preserve">.  </w:t>
      </w:r>
      <w:r w:rsidRPr="00294AE3">
        <w:rPr>
          <w:sz w:val="22"/>
        </w:rPr>
        <w:t xml:space="preserve">We would like to get as many opinions and views as possible so that we can achieve a critical mass to tip the scales of medical therapies to include, whenever applicable, evidence-based mind-body practices.  </w:t>
      </w:r>
      <w:r w:rsidRPr="00294AE3">
        <w:rPr>
          <w:b/>
          <w:sz w:val="22"/>
        </w:rPr>
        <w:t>You have been identified as someone with valuable knowledge and skill in this field.  Won't you join us?</w:t>
      </w:r>
    </w:p>
    <w:p w:rsidR="00294AE3" w:rsidRPr="00294AE3" w:rsidRDefault="00294AE3" w:rsidP="00294AE3">
      <w:pPr>
        <w:spacing w:before="60"/>
        <w:ind w:left="2160"/>
        <w:rPr>
          <w:sz w:val="22"/>
        </w:rPr>
      </w:pPr>
      <w:r w:rsidRPr="00294AE3">
        <w:rPr>
          <w:sz w:val="22"/>
        </w:rPr>
        <w:t>Sincerely,</w:t>
      </w:r>
    </w:p>
    <w:p w:rsidR="00294AE3" w:rsidRPr="00294AE3" w:rsidRDefault="00294AE3" w:rsidP="00294AE3">
      <w:pPr>
        <w:spacing w:before="60"/>
        <w:ind w:left="2160"/>
        <w:rPr>
          <w:sz w:val="22"/>
        </w:rPr>
      </w:pPr>
    </w:p>
    <w:p w:rsidR="00294AE3" w:rsidRPr="00294AE3" w:rsidRDefault="00294AE3" w:rsidP="00294AE3">
      <w:pPr>
        <w:spacing w:before="60"/>
        <w:ind w:left="2160"/>
        <w:rPr>
          <w:sz w:val="22"/>
        </w:rPr>
      </w:pPr>
    </w:p>
    <w:p w:rsidR="00294AE3" w:rsidRPr="00294AE3" w:rsidRDefault="00294AE3" w:rsidP="00294AE3">
      <w:pPr>
        <w:spacing w:before="60"/>
        <w:ind w:left="2160"/>
        <w:rPr>
          <w:sz w:val="22"/>
        </w:rPr>
      </w:pPr>
      <w:r w:rsidRPr="00294AE3">
        <w:rPr>
          <w:sz w:val="22"/>
        </w:rPr>
        <w:t>[Your Name]</w:t>
      </w:r>
    </w:p>
    <w:p w:rsidR="00294AE3" w:rsidRPr="00294AE3" w:rsidRDefault="00294AE3" w:rsidP="00294AE3">
      <w:pPr>
        <w:spacing w:before="60"/>
        <w:ind w:left="2160"/>
        <w:rPr>
          <w:sz w:val="22"/>
        </w:rPr>
      </w:pPr>
      <w:r w:rsidRPr="00294AE3">
        <w:rPr>
          <w:sz w:val="22"/>
        </w:rPr>
        <w:t>[Your contact information]</w:t>
      </w:r>
    </w:p>
    <w:sectPr w:rsidR="00294AE3" w:rsidRPr="00294AE3" w:rsidSect="001E3612">
      <w:headerReference w:type="even" r:id="rId9"/>
      <w:headerReference w:type="default" r:id="rId10"/>
      <w:footerReference w:type="default" r:id="rId11"/>
      <w:headerReference w:type="first" r:id="rId12"/>
      <w:footerReference w:type="first" r:id="rId13"/>
      <w:type w:val="continuous"/>
      <w:pgSz w:w="12240" w:h="15840" w:code="1"/>
      <w:pgMar w:top="1440" w:right="1080" w:bottom="734" w:left="108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003" w:rsidRDefault="00AC5003">
      <w:r>
        <w:separator/>
      </w:r>
    </w:p>
  </w:endnote>
  <w:endnote w:type="continuationSeparator" w:id="0">
    <w:p w:rsidR="00AC5003" w:rsidRDefault="00AC5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sz w:val="16"/>
        <w:szCs w:val="16"/>
      </w:rPr>
    </w:pPr>
    <w:r w:rsidRPr="004C0BF7">
      <w:rPr>
        <w:sz w:val="16"/>
        <w:szCs w:val="16"/>
      </w:rPr>
      <w:t>NQA   P O Box 270065   St. Paul, MN  55127   Phone:  888-815-1893    Fax:  888-359-9526</w:t>
    </w:r>
  </w:p>
  <w:p w:rsidR="00B034DA" w:rsidRPr="004C0BF7" w:rsidRDefault="00B034DA" w:rsidP="00294AE3">
    <w:pPr>
      <w:pBdr>
        <w:top w:val="single" w:sz="4" w:space="1" w:color="auto"/>
      </w:pBdr>
      <w:jc w:val="center"/>
      <w:rPr>
        <w:b/>
        <w:sz w:val="28"/>
      </w:rPr>
    </w:pPr>
    <w:r w:rsidRPr="004C0BF7">
      <w:rPr>
        <w:b/>
        <w:sz w:val="20"/>
        <w:szCs w:val="16"/>
      </w:rPr>
      <w:t>NQA Research and Education Committee, CJ Rhoads Chair, PO Box</w:t>
    </w:r>
    <w:r w:rsidR="00294AE3">
      <w:rPr>
        <w:b/>
        <w:sz w:val="20"/>
        <w:szCs w:val="16"/>
      </w:rPr>
      <w:t xml:space="preserve"> 564, Douglassville, PA 19518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003" w:rsidRDefault="00AC5003">
      <w:r>
        <w:separator/>
      </w:r>
    </w:p>
  </w:footnote>
  <w:footnote w:type="continuationSeparator" w:id="0">
    <w:p w:rsidR="00AC5003" w:rsidRDefault="00AC5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15" w:rsidRDefault="00893C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1244" o:spid="_x0000_s2052" type="#_x0000_t136" style="position:absolute;margin-left:0;margin-top:0;width:507.6pt;height:203pt;rotation:315;z-index:-2516541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893C15" w:rsidP="0053481F">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1245" o:spid="_x0000_s2053" type="#_x0000_t136" style="position:absolute;left:0;text-align:left;margin-left:0;margin-top:0;width:507.6pt;height:203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r w:rsidR="00F31B1B">
      <w:rPr>
        <w:noProof/>
      </w:rPr>
      <w:drawing>
        <wp:inline distT="0" distB="0" distL="0" distR="0">
          <wp:extent cx="693420" cy="289560"/>
          <wp:effectExtent l="19050" t="0" r="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3420" cy="28956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F23357" w:rsidRPr="0053481F">
      <w:rPr>
        <w:i/>
        <w:sz w:val="16"/>
        <w:szCs w:val="16"/>
      </w:rPr>
      <w:fldChar w:fldCharType="begin"/>
    </w:r>
    <w:r w:rsidRPr="0053481F">
      <w:rPr>
        <w:i/>
        <w:sz w:val="16"/>
        <w:szCs w:val="16"/>
      </w:rPr>
      <w:instrText xml:space="preserve"> PAGE   \* MERGEFORMAT </w:instrText>
    </w:r>
    <w:r w:rsidR="00F23357" w:rsidRPr="0053481F">
      <w:rPr>
        <w:i/>
        <w:sz w:val="16"/>
        <w:szCs w:val="16"/>
      </w:rPr>
      <w:fldChar w:fldCharType="separate"/>
    </w:r>
    <w:r w:rsidR="00294AE3">
      <w:rPr>
        <w:i/>
        <w:noProof/>
        <w:sz w:val="16"/>
        <w:szCs w:val="16"/>
      </w:rPr>
      <w:t>2</w:t>
    </w:r>
    <w:r w:rsidR="00F23357" w:rsidRPr="0053481F">
      <w:rPr>
        <w:i/>
        <w:sz w:val="16"/>
        <w:szCs w:val="16"/>
      </w:rPr>
      <w:fldChar w:fldCharType="end"/>
    </w:r>
    <w:r w:rsidRPr="0053481F">
      <w:rPr>
        <w:i/>
        <w:sz w:val="16"/>
        <w:szCs w:val="16"/>
      </w:rPr>
      <w:t xml:space="preserve"> of </w:t>
    </w:r>
    <w:r w:rsidR="00F23357" w:rsidRPr="0053481F">
      <w:rPr>
        <w:i/>
        <w:sz w:val="16"/>
        <w:szCs w:val="16"/>
      </w:rPr>
      <w:fldChar w:fldCharType="begin"/>
    </w:r>
    <w:r w:rsidRPr="0053481F">
      <w:rPr>
        <w:i/>
        <w:sz w:val="16"/>
        <w:szCs w:val="16"/>
      </w:rPr>
      <w:instrText xml:space="preserve"> NUMPAGES  \# "0"  \* MERGEFORMAT </w:instrText>
    </w:r>
    <w:r w:rsidR="00F23357" w:rsidRPr="0053481F">
      <w:rPr>
        <w:i/>
        <w:sz w:val="16"/>
        <w:szCs w:val="16"/>
      </w:rPr>
      <w:fldChar w:fldCharType="separate"/>
    </w:r>
    <w:r w:rsidR="008D5875">
      <w:rPr>
        <w:i/>
        <w:noProof/>
        <w:sz w:val="16"/>
        <w:szCs w:val="16"/>
      </w:rPr>
      <w:t>1</w:t>
    </w:r>
    <w:r w:rsidR="00F23357" w:rsidRPr="0053481F">
      <w:rPr>
        <w:i/>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893C15" w:rsidP="0053481F">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1243" o:spid="_x0000_s2051" type="#_x0000_t136" style="position:absolute;left:0;text-align:left;margin-left:0;margin-top:0;width:507.6pt;height:203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r w:rsidR="00F31B1B">
      <w:rPr>
        <w:noProof/>
      </w:rPr>
      <w:drawing>
        <wp:inline distT="0" distB="0" distL="0" distR="0">
          <wp:extent cx="1775460" cy="746760"/>
          <wp:effectExtent l="19050" t="0" r="0" b="0"/>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5460" cy="746760"/>
                  </a:xfrm>
                  <a:prstGeom prst="rect">
                    <a:avLst/>
                  </a:prstGeom>
                  <a:noFill/>
                  <a:ln w="9525">
                    <a:noFill/>
                    <a:miter lim="800000"/>
                    <a:headEnd/>
                    <a:tailEnd/>
                  </a:ln>
                </pic:spPr>
              </pic:pic>
            </a:graphicData>
          </a:graphic>
        </wp:inline>
      </w:drawing>
    </w:r>
  </w:p>
  <w:p w:rsidR="0053481F" w:rsidRPr="0056749C" w:rsidRDefault="00F23357" w:rsidP="0053481F">
    <w:pPr>
      <w:jc w:val="center"/>
      <w:rPr>
        <w:rFonts w:ascii="Book Antiqua" w:hAnsi="Book Antiqua"/>
        <w:sz w:val="36"/>
      </w:rPr>
    </w:pPr>
    <w:r w:rsidRPr="00F23357">
      <w:rPr>
        <w:noProof/>
        <w:lang w:eastAsia="zh-TW"/>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2049" type="#_x0000_t130" style="position:absolute;left:0;text-align:left;margin-left:-41.7pt;margin-top:39.95pt;width:130.8pt;height:482.4pt;z-index:-251658752;mso-width-relative:margin;mso-height-relative:margin" wrapcoords="3352 0 2483 537 1986 1075 1241 2150 745 3225 0 7525 -124 9675 -124 11825 0 13974 372 16124 869 18274 1366 19349 1986 20424 2483 20962 3600 21734 21972 21734 21600 21499 20979 20962 19986 19349 19490 18274 18993 16124 18497 11825 18745 7525 19490 3225 20855 1075 21352 537 21972 168 21724 0 3352 0" fillcolor="#ffc000" stroked="f">
          <v:fill color2="fill lighten(51)" angle="-45" focusposition=".5,.5" focussize="" method="linear sigma" focus="100%" type="gradient"/>
          <v:imagedata embosscolor="shadow add(51)"/>
          <v:shadow on="t" offset=",4pt" offset2=",4pt"/>
          <o:extrusion v:ext="view" backdepth="1in" rotationangle="15" type="perspective"/>
          <v:textbox style="mso-next-textbox:#_x0000_s2049">
            <w:txbxContent>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 xml:space="preserve">CHAIR </w:t>
                </w:r>
              </w:p>
              <w:p w:rsidR="00C90183" w:rsidRDefault="00C90183" w:rsidP="00C90183">
                <w:pPr>
                  <w:ind w:right="-45"/>
                  <w:rPr>
                    <w:sz w:val="20"/>
                  </w:rPr>
                </w:pPr>
                <w:r>
                  <w:rPr>
                    <w:sz w:val="20"/>
                  </w:rPr>
                  <w:t>----------------</w:t>
                </w:r>
              </w:p>
              <w:p w:rsidR="00C90183" w:rsidRDefault="00C90183" w:rsidP="00C90183">
                <w:pPr>
                  <w:ind w:right="-45"/>
                  <w:rPr>
                    <w:sz w:val="20"/>
                  </w:rPr>
                </w:pPr>
                <w:r>
                  <w:rPr>
                    <w:sz w:val="20"/>
                  </w:rPr>
                  <w:t xml:space="preserve">CJ Rhoads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VICE CHAIR</w:t>
                </w:r>
              </w:p>
              <w:p w:rsidR="00C90183" w:rsidRDefault="00C90183" w:rsidP="00C90183">
                <w:pPr>
                  <w:ind w:right="-45"/>
                  <w:rPr>
                    <w:sz w:val="20"/>
                  </w:rPr>
                </w:pPr>
                <w:r>
                  <w:rPr>
                    <w:sz w:val="20"/>
                  </w:rPr>
                  <w:t xml:space="preserve">------------------- </w:t>
                </w:r>
                <w:r>
                  <w:rPr>
                    <w:sz w:val="20"/>
                  </w:rPr>
                  <w:br/>
                </w:r>
                <w:r w:rsidRPr="00CD6463">
                  <w:rPr>
                    <w:sz w:val="20"/>
                  </w:rPr>
                  <w:t xml:space="preserve">Gary Giamboi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SECRETARY</w:t>
                </w:r>
              </w:p>
              <w:p w:rsidR="00C90183" w:rsidRDefault="00C90183" w:rsidP="00C90183">
                <w:pPr>
                  <w:ind w:right="-45"/>
                  <w:rPr>
                    <w:sz w:val="20"/>
                  </w:rPr>
                </w:pPr>
                <w:r>
                  <w:rPr>
                    <w:sz w:val="20"/>
                  </w:rPr>
                  <w:t>-------------------</w:t>
                </w:r>
              </w:p>
              <w:p w:rsidR="0090119B" w:rsidRPr="00C90183" w:rsidRDefault="0090119B" w:rsidP="0090119B">
                <w:pPr>
                  <w:spacing w:after="200"/>
                  <w:ind w:left="270" w:right="-43" w:hanging="270"/>
                  <w:rPr>
                    <w:sz w:val="18"/>
                  </w:rPr>
                </w:pPr>
                <w:r w:rsidRPr="00C90183">
                  <w:rPr>
                    <w:rFonts w:eastAsia="Calibri"/>
                    <w:sz w:val="18"/>
                  </w:rPr>
                  <w:t xml:space="preserve">Maryann DiEdwardo </w:t>
                </w:r>
              </w:p>
              <w:p w:rsidR="00C90183" w:rsidRDefault="00C90183" w:rsidP="00C90183">
                <w:pPr>
                  <w:ind w:right="-45"/>
                  <w:rPr>
                    <w:sz w:val="20"/>
                  </w:rPr>
                </w:pPr>
              </w:p>
              <w:p w:rsidR="00C90183" w:rsidRDefault="00C90183" w:rsidP="00C90183">
                <w:pPr>
                  <w:ind w:right="-45"/>
                  <w:rPr>
                    <w:sz w:val="20"/>
                  </w:rPr>
                </w:pPr>
                <w:r>
                  <w:rPr>
                    <w:sz w:val="20"/>
                  </w:rPr>
                  <w:t>MEMBERS</w:t>
                </w:r>
              </w:p>
              <w:p w:rsidR="00C90183" w:rsidRPr="00CD6463" w:rsidRDefault="00C90183" w:rsidP="00C90183">
                <w:pPr>
                  <w:ind w:right="-45"/>
                  <w:rPr>
                    <w:sz w:val="20"/>
                  </w:rPr>
                </w:pPr>
                <w:r>
                  <w:rPr>
                    <w:sz w:val="20"/>
                  </w:rPr>
                  <w:t>-----------------------</w:t>
                </w:r>
              </w:p>
              <w:p w:rsidR="00C90183" w:rsidRPr="00C90183" w:rsidRDefault="00C90183" w:rsidP="00C90183">
                <w:pPr>
                  <w:spacing w:after="200"/>
                  <w:ind w:left="270" w:right="-43" w:hanging="270"/>
                  <w:rPr>
                    <w:sz w:val="18"/>
                  </w:rPr>
                </w:pPr>
                <w:r w:rsidRPr="00C90183">
                  <w:rPr>
                    <w:sz w:val="18"/>
                  </w:rPr>
                  <w:t xml:space="preserve">Eric Imbody </w:t>
                </w:r>
              </w:p>
              <w:p w:rsidR="00C90183" w:rsidRPr="00C90183" w:rsidRDefault="00C90183" w:rsidP="00C90183">
                <w:pPr>
                  <w:spacing w:after="200"/>
                  <w:ind w:left="270" w:right="-43" w:hanging="270"/>
                  <w:rPr>
                    <w:sz w:val="18"/>
                  </w:rPr>
                </w:pPr>
                <w:r w:rsidRPr="00C90183">
                  <w:rPr>
                    <w:sz w:val="18"/>
                  </w:rPr>
                  <w:t xml:space="preserve">Alan Graham </w:t>
                </w:r>
              </w:p>
              <w:p w:rsidR="00C90183" w:rsidRPr="00C90183" w:rsidRDefault="00C90183" w:rsidP="00C90183">
                <w:pPr>
                  <w:spacing w:after="200"/>
                  <w:ind w:left="270" w:right="-43" w:hanging="270"/>
                  <w:rPr>
                    <w:sz w:val="18"/>
                  </w:rPr>
                </w:pPr>
                <w:r w:rsidRPr="00C90183">
                  <w:rPr>
                    <w:sz w:val="18"/>
                  </w:rPr>
                  <w:t xml:space="preserve">Matthew F. Komelski </w:t>
                </w:r>
              </w:p>
              <w:p w:rsidR="00C90183" w:rsidRPr="00C90183" w:rsidRDefault="00C90183" w:rsidP="00C90183">
                <w:pPr>
                  <w:spacing w:after="200"/>
                  <w:ind w:left="270" w:right="-43" w:hanging="270"/>
                  <w:rPr>
                    <w:sz w:val="18"/>
                  </w:rPr>
                </w:pPr>
                <w:r w:rsidRPr="00C90183">
                  <w:rPr>
                    <w:sz w:val="18"/>
                  </w:rPr>
                  <w:t xml:space="preserve">Kathleen Levac </w:t>
                </w:r>
              </w:p>
              <w:p w:rsidR="00C90183" w:rsidRPr="00C90183" w:rsidRDefault="00C90183" w:rsidP="00C90183">
                <w:pPr>
                  <w:spacing w:after="200"/>
                  <w:ind w:left="270" w:right="-43" w:hanging="270"/>
                  <w:rPr>
                    <w:sz w:val="18"/>
                  </w:rPr>
                </w:pPr>
                <w:r w:rsidRPr="00C90183">
                  <w:rPr>
                    <w:sz w:val="18"/>
                  </w:rPr>
                  <w:t xml:space="preserve">Lauro Medina Jr. </w:t>
                </w:r>
              </w:p>
              <w:p w:rsidR="00C90183" w:rsidRPr="00C90183" w:rsidRDefault="0090119B" w:rsidP="00C90183">
                <w:pPr>
                  <w:spacing w:after="200"/>
                  <w:ind w:left="270" w:right="-43" w:hanging="270"/>
                  <w:rPr>
                    <w:sz w:val="18"/>
                  </w:rPr>
                </w:pPr>
                <w:r w:rsidRPr="0090119B">
                  <w:rPr>
                    <w:sz w:val="18"/>
                  </w:rPr>
                  <w:t xml:space="preserve">Robert Brown </w:t>
                </w:r>
              </w:p>
              <w:p w:rsidR="00C90183" w:rsidRDefault="00C90183"/>
            </w:txbxContent>
          </v:textbox>
          <w10:wrap type="tight"/>
        </v:shape>
      </w:pict>
    </w:r>
    <w:r w:rsidR="0056749C" w:rsidRPr="0056749C">
      <w:rPr>
        <w:sz w:val="36"/>
      </w:rPr>
      <w:t>NQA Research and Education Committee</w:t>
    </w:r>
  </w:p>
  <w:p w:rsidR="0053481F" w:rsidRDefault="00534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noPunctuationKerning/>
  <w:characterSpacingControl w:val="doNotCompress"/>
  <w:hdrShapeDefaults>
    <o:shapedefaults v:ext="edit" spidmax="9218">
      <o:colormenu v:ext="edit" fillcolor="#ffc000" strokecolor="none"/>
    </o:shapedefaults>
    <o:shapelayout v:ext="edit">
      <o:idmap v:ext="edit" data="2"/>
    </o:shapelayout>
  </w:hdrShapeDefaults>
  <w:footnotePr>
    <w:footnote w:id="-1"/>
    <w:footnote w:id="0"/>
  </w:footnotePr>
  <w:endnotePr>
    <w:endnote w:id="-1"/>
    <w:endnote w:id="0"/>
  </w:endnotePr>
  <w:compat/>
  <w:rsids>
    <w:rsidRoot w:val="00294AE3"/>
    <w:rsid w:val="00015092"/>
    <w:rsid w:val="00043983"/>
    <w:rsid w:val="00080C6D"/>
    <w:rsid w:val="000A5802"/>
    <w:rsid w:val="000C4326"/>
    <w:rsid w:val="000E0554"/>
    <w:rsid w:val="00103813"/>
    <w:rsid w:val="0015257C"/>
    <w:rsid w:val="00155102"/>
    <w:rsid w:val="001B0649"/>
    <w:rsid w:val="001D49CB"/>
    <w:rsid w:val="001E3612"/>
    <w:rsid w:val="00240142"/>
    <w:rsid w:val="00265FA1"/>
    <w:rsid w:val="00281604"/>
    <w:rsid w:val="00294AE3"/>
    <w:rsid w:val="002C52FF"/>
    <w:rsid w:val="002E18A8"/>
    <w:rsid w:val="002E7D96"/>
    <w:rsid w:val="00304A57"/>
    <w:rsid w:val="003248A6"/>
    <w:rsid w:val="00345E1B"/>
    <w:rsid w:val="00372370"/>
    <w:rsid w:val="00394A00"/>
    <w:rsid w:val="00426515"/>
    <w:rsid w:val="00445035"/>
    <w:rsid w:val="00453218"/>
    <w:rsid w:val="004C0BF7"/>
    <w:rsid w:val="005262D5"/>
    <w:rsid w:val="0053481F"/>
    <w:rsid w:val="00556CBA"/>
    <w:rsid w:val="0056749C"/>
    <w:rsid w:val="005B2E84"/>
    <w:rsid w:val="005C209F"/>
    <w:rsid w:val="005C4D24"/>
    <w:rsid w:val="005C5123"/>
    <w:rsid w:val="0063618D"/>
    <w:rsid w:val="00664938"/>
    <w:rsid w:val="00675FC3"/>
    <w:rsid w:val="00692CE5"/>
    <w:rsid w:val="006A1040"/>
    <w:rsid w:val="006D448E"/>
    <w:rsid w:val="006E1BCD"/>
    <w:rsid w:val="006E5637"/>
    <w:rsid w:val="0070277D"/>
    <w:rsid w:val="00703451"/>
    <w:rsid w:val="0070406C"/>
    <w:rsid w:val="007171E9"/>
    <w:rsid w:val="00736C99"/>
    <w:rsid w:val="0074235F"/>
    <w:rsid w:val="007A5AFF"/>
    <w:rsid w:val="008011D5"/>
    <w:rsid w:val="00854263"/>
    <w:rsid w:val="00854F32"/>
    <w:rsid w:val="008908F0"/>
    <w:rsid w:val="00893C15"/>
    <w:rsid w:val="008B4486"/>
    <w:rsid w:val="008D5534"/>
    <w:rsid w:val="008D5875"/>
    <w:rsid w:val="0090119B"/>
    <w:rsid w:val="0094650A"/>
    <w:rsid w:val="00987692"/>
    <w:rsid w:val="00A25C46"/>
    <w:rsid w:val="00A64E39"/>
    <w:rsid w:val="00A73BA1"/>
    <w:rsid w:val="00AB0D55"/>
    <w:rsid w:val="00AC5003"/>
    <w:rsid w:val="00AD4986"/>
    <w:rsid w:val="00AF4A02"/>
    <w:rsid w:val="00B034DA"/>
    <w:rsid w:val="00B103AB"/>
    <w:rsid w:val="00B52132"/>
    <w:rsid w:val="00B53F57"/>
    <w:rsid w:val="00BA0FC6"/>
    <w:rsid w:val="00C005AD"/>
    <w:rsid w:val="00C050B0"/>
    <w:rsid w:val="00C62205"/>
    <w:rsid w:val="00C70D9C"/>
    <w:rsid w:val="00C90183"/>
    <w:rsid w:val="00C95897"/>
    <w:rsid w:val="00CD6463"/>
    <w:rsid w:val="00CF18B4"/>
    <w:rsid w:val="00D026CD"/>
    <w:rsid w:val="00D112B8"/>
    <w:rsid w:val="00D37FB9"/>
    <w:rsid w:val="00D4125C"/>
    <w:rsid w:val="00DE4A3D"/>
    <w:rsid w:val="00DF0F2E"/>
    <w:rsid w:val="00E05FFD"/>
    <w:rsid w:val="00E22CB6"/>
    <w:rsid w:val="00E5547C"/>
    <w:rsid w:val="00E768DB"/>
    <w:rsid w:val="00EB2F0A"/>
    <w:rsid w:val="00EC6C46"/>
    <w:rsid w:val="00EF372C"/>
    <w:rsid w:val="00F23357"/>
    <w:rsid w:val="00F31B1B"/>
    <w:rsid w:val="00F34E4D"/>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96"/>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E7D96"/>
    <w:pPr>
      <w:framePr w:w="7920" w:h="1980" w:hRule="exact" w:hSpace="180" w:wrap="auto" w:hAnchor="page" w:xAlign="center" w:yAlign="bottom"/>
      <w:ind w:left="2880"/>
    </w:pPr>
    <w:rPr>
      <w:rFonts w:cs="Arial"/>
      <w:b/>
    </w:rPr>
  </w:style>
  <w:style w:type="paragraph" w:styleId="Header">
    <w:name w:val="header"/>
    <w:basedOn w:val="Normal"/>
    <w:semiHidden/>
    <w:rsid w:val="002E7D96"/>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2E7D96"/>
    <w:rPr>
      <w:color w:val="0000FF"/>
      <w:u w:val="single"/>
    </w:rPr>
  </w:style>
  <w:style w:type="paragraph" w:styleId="NormalWeb">
    <w:name w:val="Normal (Web)"/>
    <w:basedOn w:val="Normal"/>
    <w:semiHidden/>
    <w:rsid w:val="002E7D96"/>
    <w:pPr>
      <w:spacing w:before="100" w:beforeAutospacing="1" w:after="100" w:afterAutospacing="1"/>
    </w:pPr>
  </w:style>
  <w:style w:type="character" w:styleId="Strong">
    <w:name w:val="Strong"/>
    <w:uiPriority w:val="22"/>
    <w:qFormat/>
    <w:rsid w:val="002E7D96"/>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kipedia:WikiProject_Mind-Bod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Research&amp;Edu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22FDB-F483-489F-B612-B6E7E845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NQA_Research&amp;Education.dotx</Template>
  <TotalTime>40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Links>
    <vt:vector size="30" baseType="variant">
      <vt:variant>
        <vt:i4>6881373</vt:i4>
      </vt:variant>
      <vt:variant>
        <vt:i4>6</vt:i4>
      </vt:variant>
      <vt:variant>
        <vt:i4>0</vt:i4>
      </vt:variant>
      <vt:variant>
        <vt:i4>5</vt:i4>
      </vt:variant>
      <vt:variant>
        <vt:lpwstr>http://www.taichieasy.org/pdfs/consensus_doc022806.pdf</vt:lpwstr>
      </vt:variant>
      <vt:variant>
        <vt:lpwstr/>
      </vt:variant>
      <vt:variant>
        <vt:i4>524387</vt:i4>
      </vt:variant>
      <vt:variant>
        <vt:i4>3</vt:i4>
      </vt:variant>
      <vt:variant>
        <vt:i4>0</vt:i4>
      </vt:variant>
      <vt:variant>
        <vt:i4>5</vt:i4>
      </vt:variant>
      <vt:variant>
        <vt:lpwstr>http://en.wikipedia.org/wiki/Tai_chi</vt:lpwstr>
      </vt:variant>
      <vt:variant>
        <vt:lpwstr/>
      </vt:variant>
      <vt:variant>
        <vt:i4>6750259</vt:i4>
      </vt:variant>
      <vt:variant>
        <vt:i4>0</vt:i4>
      </vt:variant>
      <vt:variant>
        <vt:i4>0</vt:i4>
      </vt:variant>
      <vt:variant>
        <vt:i4>5</vt:i4>
      </vt:variant>
      <vt:variant>
        <vt:lpwstr>http://en.wikipedia.org/wiki/Qigong</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 for WIKI Mindbody project</dc:title>
  <dc:creator>CJRhoads</dc:creator>
  <cp:lastModifiedBy>CJRhoads</cp:lastModifiedBy>
  <cp:revision>4</cp:revision>
  <cp:lastPrinted>2013-10-08T22:57:00Z</cp:lastPrinted>
  <dcterms:created xsi:type="dcterms:W3CDTF">2013-10-08T22:19:00Z</dcterms:created>
  <dcterms:modified xsi:type="dcterms:W3CDTF">2013-10-08T22:59:00Z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