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9C" w:rsidRDefault="00775B9C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noProof/>
          <w:sz w:val="28"/>
          <w:szCs w:val="28"/>
        </w:rPr>
      </w:pPr>
      <w:r>
        <w:rPr>
          <w:rFonts w:ascii="Goudy Old Style MT" w:hAnsi="Goudy Old Style M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161925</wp:posOffset>
            </wp:positionV>
            <wp:extent cx="2905125" cy="3219450"/>
            <wp:effectExtent l="19050" t="0" r="9525" b="0"/>
            <wp:wrapTight wrapText="bothSides">
              <wp:wrapPolygon edited="0">
                <wp:start x="-142" y="0"/>
                <wp:lineTo x="-142" y="21472"/>
                <wp:lineTo x="21671" y="21472"/>
                <wp:lineTo x="21671" y="0"/>
                <wp:lineTo x="-142" y="0"/>
              </wp:wrapPolygon>
            </wp:wrapTight>
            <wp:docPr id="1" name="Picture 0" descr="Bob Button, USCG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Button, USCGAu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Old Style MT" w:hAnsi="Goudy Old Style MT"/>
          <w:noProof/>
          <w:sz w:val="32"/>
          <w:szCs w:val="32"/>
        </w:rPr>
        <w:drawing>
          <wp:inline distT="0" distB="0" distL="0" distR="0">
            <wp:extent cx="3543300" cy="1600200"/>
            <wp:effectExtent l="19050" t="0" r="0" b="0"/>
            <wp:docPr id="2" name="Picture 1" descr="B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EEE">
        <w:rPr>
          <w:rFonts w:ascii="Comic Sans MS" w:hAnsi="Comic Sans MS"/>
          <w:sz w:val="28"/>
          <w:szCs w:val="28"/>
        </w:rPr>
        <w:tab/>
      </w:r>
    </w:p>
    <w:p w:rsidR="00434EEE" w:rsidRDefault="00434EEE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</w:p>
    <w:p w:rsidR="00434EEE" w:rsidRDefault="00434EEE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</w:p>
    <w:p w:rsidR="00775B9C" w:rsidRDefault="00775B9C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</w:p>
    <w:p w:rsidR="00775B9C" w:rsidRDefault="00775B9C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</w:p>
    <w:p w:rsidR="00775B9C" w:rsidRDefault="00775B9C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</w:p>
    <w:p w:rsidR="00775B9C" w:rsidRDefault="00775B9C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</w:p>
    <w:p w:rsidR="00775B9C" w:rsidRDefault="00775B9C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</w:p>
    <w:p w:rsidR="0029163E" w:rsidRDefault="00434EEE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Bob Button is an award-winning writer and journalist and a published author since the age of 12 when his first poem got into </w:t>
      </w:r>
      <w:r w:rsidR="008B0223">
        <w:rPr>
          <w:rFonts w:ascii="Comic Sans MS" w:hAnsi="Comic Sans MS"/>
          <w:sz w:val="28"/>
          <w:szCs w:val="28"/>
        </w:rPr>
        <w:t xml:space="preserve">print.  During subsequent decades </w:t>
      </w:r>
      <w:r>
        <w:rPr>
          <w:rFonts w:ascii="Comic Sans MS" w:hAnsi="Comic Sans MS"/>
          <w:sz w:val="28"/>
          <w:szCs w:val="28"/>
        </w:rPr>
        <w:t xml:space="preserve">he has written for </w:t>
      </w:r>
      <w:r w:rsidR="008B0223">
        <w:rPr>
          <w:rFonts w:ascii="Comic Sans MS" w:hAnsi="Comic Sans MS"/>
          <w:sz w:val="28"/>
          <w:szCs w:val="28"/>
        </w:rPr>
        <w:t xml:space="preserve">a few </w:t>
      </w:r>
      <w:r>
        <w:rPr>
          <w:rFonts w:ascii="Comic Sans MS" w:hAnsi="Comic Sans MS"/>
          <w:sz w:val="28"/>
          <w:szCs w:val="28"/>
        </w:rPr>
        <w:t>daily newspapers, international news syndicates, national magazines, and more recently aviation/space websites.  During the Sixties Button was a documentary film writer-director</w:t>
      </w:r>
      <w:r w:rsidR="008653FB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</w:t>
      </w:r>
      <w:r w:rsidR="008653FB">
        <w:rPr>
          <w:rFonts w:ascii="Comic Sans MS" w:hAnsi="Comic Sans MS"/>
          <w:sz w:val="28"/>
          <w:szCs w:val="28"/>
        </w:rPr>
        <w:t xml:space="preserve">his </w:t>
      </w:r>
      <w:r>
        <w:rPr>
          <w:rFonts w:ascii="Comic Sans MS" w:hAnsi="Comic Sans MS"/>
          <w:sz w:val="28"/>
          <w:szCs w:val="28"/>
        </w:rPr>
        <w:t>films</w:t>
      </w:r>
      <w:r w:rsidR="008653FB">
        <w:rPr>
          <w:rFonts w:ascii="Comic Sans MS" w:hAnsi="Comic Sans MS"/>
          <w:sz w:val="28"/>
          <w:szCs w:val="28"/>
        </w:rPr>
        <w:t>, mostly about America’s man-in-space program, garnered</w:t>
      </w:r>
      <w:r>
        <w:rPr>
          <w:rFonts w:ascii="Comic Sans MS" w:hAnsi="Comic Sans MS"/>
          <w:sz w:val="28"/>
          <w:szCs w:val="28"/>
        </w:rPr>
        <w:t xml:space="preserve"> such </w:t>
      </w:r>
      <w:r w:rsidR="008653FB">
        <w:rPr>
          <w:rFonts w:ascii="Comic Sans MS" w:hAnsi="Comic Sans MS"/>
          <w:sz w:val="28"/>
          <w:szCs w:val="28"/>
        </w:rPr>
        <w:t>honors</w:t>
      </w:r>
      <w:r>
        <w:rPr>
          <w:rFonts w:ascii="Comic Sans MS" w:hAnsi="Comic Sans MS"/>
          <w:sz w:val="28"/>
          <w:szCs w:val="28"/>
        </w:rPr>
        <w:t xml:space="preserve"> as an Academy Award nomination.</w:t>
      </w:r>
    </w:p>
    <w:p w:rsidR="008653FB" w:rsidRDefault="008653FB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During the Seventies Button’s stories appeared in </w:t>
      </w:r>
      <w:r w:rsidR="000C705B">
        <w:rPr>
          <w:rFonts w:ascii="Comic Sans MS" w:hAnsi="Comic Sans MS"/>
          <w:sz w:val="28"/>
          <w:szCs w:val="28"/>
        </w:rPr>
        <w:t>a dozen</w:t>
      </w:r>
      <w:r>
        <w:rPr>
          <w:rFonts w:ascii="Comic Sans MS" w:hAnsi="Comic Sans MS"/>
          <w:sz w:val="28"/>
          <w:szCs w:val="28"/>
        </w:rPr>
        <w:t xml:space="preserve"> national and international aviation publication</w:t>
      </w:r>
      <w:r w:rsidR="000C5BC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His space </w:t>
      </w:r>
      <w:r w:rsidR="00CA784A">
        <w:rPr>
          <w:rFonts w:ascii="Comic Sans MS" w:hAnsi="Comic Sans MS"/>
          <w:sz w:val="28"/>
          <w:szCs w:val="28"/>
        </w:rPr>
        <w:t xml:space="preserve">travel stories have </w:t>
      </w:r>
      <w:r w:rsidR="00D672E6">
        <w:rPr>
          <w:rFonts w:ascii="Comic Sans MS" w:hAnsi="Comic Sans MS"/>
          <w:sz w:val="28"/>
          <w:szCs w:val="28"/>
        </w:rPr>
        <w:t>appeared on the covers of</w:t>
      </w:r>
      <w:r>
        <w:rPr>
          <w:rFonts w:ascii="Comic Sans MS" w:hAnsi="Comic Sans MS"/>
          <w:sz w:val="28"/>
          <w:szCs w:val="28"/>
        </w:rPr>
        <w:t xml:space="preserve"> such major U. S. magazines as </w:t>
      </w:r>
      <w:r w:rsidRPr="008653FB">
        <w:rPr>
          <w:rFonts w:ascii="Comic Sans MS" w:hAnsi="Comic Sans MS"/>
          <w:sz w:val="28"/>
          <w:szCs w:val="28"/>
          <w:u w:val="single"/>
        </w:rPr>
        <w:t>Science Digest</w:t>
      </w:r>
      <w:r>
        <w:rPr>
          <w:rFonts w:ascii="Comic Sans MS" w:hAnsi="Comic Sans MS"/>
          <w:sz w:val="28"/>
          <w:szCs w:val="28"/>
        </w:rPr>
        <w:t xml:space="preserve"> and </w:t>
      </w:r>
      <w:r w:rsidRPr="008653FB">
        <w:rPr>
          <w:rFonts w:ascii="Comic Sans MS" w:hAnsi="Comic Sans MS"/>
          <w:sz w:val="28"/>
          <w:szCs w:val="28"/>
          <w:u w:val="single"/>
        </w:rPr>
        <w:t>TV Guide</w:t>
      </w:r>
      <w:r>
        <w:rPr>
          <w:rFonts w:ascii="Comic Sans MS" w:hAnsi="Comic Sans MS"/>
          <w:sz w:val="28"/>
          <w:szCs w:val="28"/>
        </w:rPr>
        <w:t>.</w:t>
      </w:r>
    </w:p>
    <w:p w:rsidR="008653FB" w:rsidRDefault="008653FB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Button joined the National Aeronautics and Space Administration in 1960 as a public affairs officer during </w:t>
      </w:r>
      <w:r w:rsidR="00114B0A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Mercury, Gemini, and Apollo space programs. Among his many roles</w:t>
      </w:r>
      <w:r w:rsidR="004B6B35">
        <w:rPr>
          <w:rFonts w:ascii="Comic Sans MS" w:hAnsi="Comic Sans MS"/>
          <w:sz w:val="28"/>
          <w:szCs w:val="28"/>
        </w:rPr>
        <w:t xml:space="preserve"> during those early m</w:t>
      </w:r>
      <w:r w:rsidR="00CA784A">
        <w:rPr>
          <w:rFonts w:ascii="Comic Sans MS" w:hAnsi="Comic Sans MS"/>
          <w:sz w:val="28"/>
          <w:szCs w:val="28"/>
        </w:rPr>
        <w:t xml:space="preserve">an-in-space days was </w:t>
      </w:r>
      <w:r w:rsidR="004B6B35">
        <w:rPr>
          <w:rFonts w:ascii="Comic Sans MS" w:hAnsi="Comic Sans MS"/>
          <w:sz w:val="28"/>
          <w:szCs w:val="28"/>
        </w:rPr>
        <w:t xml:space="preserve">as the “Voice of Gemini,” broadcasting from </w:t>
      </w:r>
      <w:r w:rsidR="00AA28E0">
        <w:rPr>
          <w:rFonts w:ascii="Comic Sans MS" w:hAnsi="Comic Sans MS"/>
          <w:sz w:val="28"/>
          <w:szCs w:val="28"/>
        </w:rPr>
        <w:t xml:space="preserve">the </w:t>
      </w:r>
      <w:r w:rsidR="004B6B35">
        <w:rPr>
          <w:rFonts w:ascii="Comic Sans MS" w:hAnsi="Comic Sans MS"/>
          <w:sz w:val="28"/>
          <w:szCs w:val="28"/>
        </w:rPr>
        <w:t xml:space="preserve">Mission Control </w:t>
      </w:r>
      <w:r w:rsidR="00AA28E0">
        <w:rPr>
          <w:rFonts w:ascii="Comic Sans MS" w:hAnsi="Comic Sans MS"/>
          <w:sz w:val="28"/>
          <w:szCs w:val="28"/>
        </w:rPr>
        <w:t xml:space="preserve">Center </w:t>
      </w:r>
      <w:r w:rsidR="004B6B35">
        <w:rPr>
          <w:rFonts w:ascii="Comic Sans MS" w:hAnsi="Comic Sans MS"/>
          <w:sz w:val="28"/>
          <w:szCs w:val="28"/>
        </w:rPr>
        <w:t>during missions.  Between missi</w:t>
      </w:r>
      <w:r w:rsidR="00AA28E0">
        <w:rPr>
          <w:rFonts w:ascii="Comic Sans MS" w:hAnsi="Comic Sans MS"/>
          <w:sz w:val="28"/>
          <w:szCs w:val="28"/>
        </w:rPr>
        <w:t xml:space="preserve">ons Button traveled with </w:t>
      </w:r>
      <w:r w:rsidR="004B6B35">
        <w:rPr>
          <w:rFonts w:ascii="Comic Sans MS" w:hAnsi="Comic Sans MS"/>
          <w:sz w:val="28"/>
          <w:szCs w:val="28"/>
        </w:rPr>
        <w:t xml:space="preserve">the astronauts as their </w:t>
      </w:r>
      <w:r w:rsidR="00446E48">
        <w:rPr>
          <w:rFonts w:ascii="Comic Sans MS" w:hAnsi="Comic Sans MS"/>
          <w:sz w:val="28"/>
          <w:szCs w:val="28"/>
        </w:rPr>
        <w:t>spokesman</w:t>
      </w:r>
      <w:r w:rsidR="004B6B35">
        <w:rPr>
          <w:rFonts w:ascii="Comic Sans MS" w:hAnsi="Comic Sans MS"/>
          <w:sz w:val="28"/>
          <w:szCs w:val="28"/>
        </w:rPr>
        <w:t>.</w:t>
      </w:r>
    </w:p>
    <w:p w:rsidR="004B6B35" w:rsidRDefault="00421771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8482A">
        <w:rPr>
          <w:rFonts w:ascii="Comic Sans MS" w:hAnsi="Comic Sans MS"/>
          <w:sz w:val="28"/>
          <w:szCs w:val="28"/>
        </w:rPr>
        <w:t>Button also served in every branch of the U. S. military, is a Purple Heart veteran of the Korean War</w:t>
      </w:r>
      <w:r>
        <w:rPr>
          <w:rFonts w:ascii="Comic Sans MS" w:hAnsi="Comic Sans MS"/>
          <w:sz w:val="28"/>
          <w:szCs w:val="28"/>
        </w:rPr>
        <w:t xml:space="preserve">, </w:t>
      </w:r>
      <w:r w:rsidR="00E8482A">
        <w:rPr>
          <w:rFonts w:ascii="Comic Sans MS" w:hAnsi="Comic Sans MS"/>
          <w:sz w:val="28"/>
          <w:szCs w:val="28"/>
        </w:rPr>
        <w:t xml:space="preserve">retired </w:t>
      </w:r>
      <w:r>
        <w:rPr>
          <w:rFonts w:ascii="Comic Sans MS" w:hAnsi="Comic Sans MS"/>
          <w:sz w:val="28"/>
          <w:szCs w:val="28"/>
        </w:rPr>
        <w:t xml:space="preserve">as an </w:t>
      </w:r>
      <w:r w:rsidR="000D65E9">
        <w:rPr>
          <w:rFonts w:ascii="Comic Sans MS" w:hAnsi="Comic Sans MS"/>
          <w:sz w:val="28"/>
          <w:szCs w:val="28"/>
        </w:rPr>
        <w:t>Army sergeant maj</w:t>
      </w:r>
      <w:r w:rsidR="00E8482A">
        <w:rPr>
          <w:rFonts w:ascii="Comic Sans MS" w:hAnsi="Comic Sans MS"/>
          <w:sz w:val="28"/>
          <w:szCs w:val="28"/>
        </w:rPr>
        <w:t>or</w:t>
      </w:r>
      <w:r>
        <w:rPr>
          <w:rFonts w:ascii="Comic Sans MS" w:hAnsi="Comic Sans MS"/>
          <w:sz w:val="28"/>
          <w:szCs w:val="28"/>
        </w:rPr>
        <w:t>, then flew Search and Rescue for the U. S. Coast Guard Auxiliary for ten years</w:t>
      </w:r>
      <w:r w:rsidR="00E8482A">
        <w:rPr>
          <w:rFonts w:ascii="Comic Sans MS" w:hAnsi="Comic Sans MS"/>
          <w:sz w:val="28"/>
          <w:szCs w:val="28"/>
        </w:rPr>
        <w:t xml:space="preserve">.  Since </w:t>
      </w:r>
      <w:r w:rsidR="004B6B35">
        <w:rPr>
          <w:rFonts w:ascii="Comic Sans MS" w:hAnsi="Comic Sans MS"/>
          <w:sz w:val="28"/>
          <w:szCs w:val="28"/>
        </w:rPr>
        <w:t xml:space="preserve">retiring from </w:t>
      </w:r>
      <w:r w:rsidR="00E8482A">
        <w:rPr>
          <w:rFonts w:ascii="Comic Sans MS" w:hAnsi="Comic Sans MS"/>
          <w:sz w:val="28"/>
          <w:szCs w:val="28"/>
        </w:rPr>
        <w:t>the Army and NASA</w:t>
      </w:r>
      <w:r w:rsidR="004B6B35">
        <w:rPr>
          <w:rFonts w:ascii="Comic Sans MS" w:hAnsi="Comic Sans MS"/>
          <w:sz w:val="28"/>
          <w:szCs w:val="28"/>
        </w:rPr>
        <w:t>, Button has</w:t>
      </w:r>
      <w:r w:rsidR="00E8482A">
        <w:rPr>
          <w:rFonts w:ascii="Comic Sans MS" w:hAnsi="Comic Sans MS"/>
          <w:sz w:val="28"/>
          <w:szCs w:val="28"/>
        </w:rPr>
        <w:t xml:space="preserve"> worked as a freelance writer and editor.</w:t>
      </w:r>
    </w:p>
    <w:p w:rsidR="00434EEE" w:rsidRPr="00F60D7F" w:rsidRDefault="003D7C03" w:rsidP="00E14861">
      <w:pPr>
        <w:tabs>
          <w:tab w:val="left" w:pos="810"/>
          <w:tab w:val="left" w:pos="612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E17BDE">
        <w:rPr>
          <w:rFonts w:ascii="Comic Sans MS" w:hAnsi="Comic Sans MS"/>
          <w:sz w:val="28"/>
          <w:szCs w:val="28"/>
        </w:rPr>
        <w:t xml:space="preserve">                               -2014-</w:t>
      </w:r>
    </w:p>
    <w:sectPr w:rsidR="00434EEE" w:rsidRPr="00F60D7F" w:rsidSect="00985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0D7F"/>
    <w:rsid w:val="00020823"/>
    <w:rsid w:val="00070C76"/>
    <w:rsid w:val="000C5BC0"/>
    <w:rsid w:val="000C705B"/>
    <w:rsid w:val="000D65E9"/>
    <w:rsid w:val="000F5766"/>
    <w:rsid w:val="00104D97"/>
    <w:rsid w:val="00114B0A"/>
    <w:rsid w:val="001314D4"/>
    <w:rsid w:val="00217454"/>
    <w:rsid w:val="002461F1"/>
    <w:rsid w:val="00247F18"/>
    <w:rsid w:val="0029163E"/>
    <w:rsid w:val="00324BAC"/>
    <w:rsid w:val="0035408A"/>
    <w:rsid w:val="003D586B"/>
    <w:rsid w:val="003D7C03"/>
    <w:rsid w:val="00421771"/>
    <w:rsid w:val="00434EEE"/>
    <w:rsid w:val="00446E48"/>
    <w:rsid w:val="00480CA7"/>
    <w:rsid w:val="004B6B35"/>
    <w:rsid w:val="006B0148"/>
    <w:rsid w:val="006F617E"/>
    <w:rsid w:val="0072186D"/>
    <w:rsid w:val="00740E31"/>
    <w:rsid w:val="007555F9"/>
    <w:rsid w:val="00775B9C"/>
    <w:rsid w:val="00815177"/>
    <w:rsid w:val="008478BC"/>
    <w:rsid w:val="00853900"/>
    <w:rsid w:val="008653FB"/>
    <w:rsid w:val="0088273F"/>
    <w:rsid w:val="008B0223"/>
    <w:rsid w:val="009524CE"/>
    <w:rsid w:val="009853A5"/>
    <w:rsid w:val="009869B2"/>
    <w:rsid w:val="00A13B56"/>
    <w:rsid w:val="00AA28E0"/>
    <w:rsid w:val="00AB54CD"/>
    <w:rsid w:val="00B014A7"/>
    <w:rsid w:val="00BC1909"/>
    <w:rsid w:val="00BD3D1A"/>
    <w:rsid w:val="00BE21BB"/>
    <w:rsid w:val="00C86DCE"/>
    <w:rsid w:val="00CA784A"/>
    <w:rsid w:val="00D672E6"/>
    <w:rsid w:val="00D85680"/>
    <w:rsid w:val="00E14861"/>
    <w:rsid w:val="00E17BDE"/>
    <w:rsid w:val="00E35332"/>
    <w:rsid w:val="00E8482A"/>
    <w:rsid w:val="00E91531"/>
    <w:rsid w:val="00EA7B8E"/>
    <w:rsid w:val="00F6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2014-08-18T12:27:00Z</dcterms:created>
  <dcterms:modified xsi:type="dcterms:W3CDTF">2014-08-18T12:27:00Z</dcterms:modified>
</cp:coreProperties>
</file>